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D5" w:rsidRPr="00644165" w:rsidRDefault="00D207D5" w:rsidP="00EE7211">
      <w:pPr>
        <w:jc w:val="center"/>
        <w:rPr>
          <w:b/>
          <w:bCs/>
          <w:sz w:val="34"/>
          <w:szCs w:val="34"/>
        </w:rPr>
      </w:pPr>
      <w:bookmarkStart w:id="0" w:name="_GoBack"/>
      <w:bookmarkEnd w:id="0"/>
      <w:r w:rsidRPr="00644165">
        <w:rPr>
          <w:b/>
          <w:bCs/>
          <w:sz w:val="34"/>
          <w:szCs w:val="34"/>
        </w:rPr>
        <w:t>LÝ LỊCH KHOA HỌC</w:t>
      </w:r>
    </w:p>
    <w:p w:rsidR="00D207D5" w:rsidRPr="00644165" w:rsidRDefault="00D207D5" w:rsidP="00EE7211">
      <w:pPr>
        <w:spacing w:before="120"/>
        <w:jc w:val="both"/>
        <w:rPr>
          <w:b/>
          <w:bCs/>
        </w:rPr>
      </w:pPr>
      <w:r w:rsidRPr="00644165">
        <w:rPr>
          <w:b/>
          <w:bCs/>
        </w:rPr>
        <w:t>I. LÝ LỊCH SƠ LƯỢC</w:t>
      </w:r>
    </w:p>
    <w:p w:rsidR="00D207D5" w:rsidRDefault="00D207D5" w:rsidP="00EE7211">
      <w:pPr>
        <w:spacing w:before="120"/>
        <w:jc w:val="both"/>
      </w:pPr>
      <w:r w:rsidRPr="00644165">
        <w:rPr>
          <w:b/>
          <w:bCs/>
        </w:rPr>
        <w:t xml:space="preserve">- </w:t>
      </w:r>
      <w:r w:rsidRPr="00644165">
        <w:t>Họ và tên:</w:t>
      </w:r>
      <w:r w:rsidR="004B4653">
        <w:t xml:space="preserve"> NGUYỄN VĂN NÊN</w:t>
      </w:r>
      <w:r>
        <w:tab/>
      </w:r>
      <w:r w:rsidRPr="00644165">
        <w:t>Giới tính:</w:t>
      </w:r>
      <w:r>
        <w:t xml:space="preserve"> </w:t>
      </w:r>
      <w:r w:rsidR="004B4653">
        <w:t>Nam</w:t>
      </w:r>
    </w:p>
    <w:p w:rsidR="00D207D5" w:rsidRPr="00644165" w:rsidRDefault="00D207D5" w:rsidP="00EE7211">
      <w:pPr>
        <w:spacing w:before="120"/>
        <w:jc w:val="both"/>
      </w:pPr>
      <w:r w:rsidRPr="00644165">
        <w:t xml:space="preserve">- Ngày tháng năm sinh: </w:t>
      </w:r>
      <w:r w:rsidR="00883302">
        <w:t xml:space="preserve">14/04/1988          </w:t>
      </w:r>
      <w:r w:rsidRPr="00644165">
        <w:t>Nơi sinh:</w:t>
      </w:r>
      <w:r w:rsidR="00883302">
        <w:t xml:space="preserve"> Bến Tre</w:t>
      </w:r>
    </w:p>
    <w:p w:rsidR="00D207D5" w:rsidRPr="00644165" w:rsidRDefault="00D207D5" w:rsidP="00EE7211">
      <w:pPr>
        <w:spacing w:before="120"/>
        <w:jc w:val="both"/>
      </w:pPr>
      <w:r w:rsidRPr="00644165">
        <w:t xml:space="preserve">- Quê quán: </w:t>
      </w:r>
      <w:r w:rsidR="00883302">
        <w:t>Châu Bình, Giồng Trôm, Bến Tre</w:t>
      </w:r>
    </w:p>
    <w:p w:rsidR="00D207D5" w:rsidRPr="00644165" w:rsidRDefault="00D207D5" w:rsidP="00EE7211">
      <w:pPr>
        <w:spacing w:before="120"/>
        <w:jc w:val="both"/>
      </w:pPr>
      <w:r w:rsidRPr="00644165">
        <w:t xml:space="preserve">- Học vị: </w:t>
      </w:r>
      <w:r w:rsidR="00883302">
        <w:t>Thạc sỹ</w:t>
      </w:r>
    </w:p>
    <w:p w:rsidR="00D207D5" w:rsidRPr="00644165" w:rsidRDefault="00D207D5" w:rsidP="00EE7211">
      <w:pPr>
        <w:spacing w:before="120"/>
        <w:jc w:val="both"/>
      </w:pPr>
      <w:r w:rsidRPr="00644165">
        <w:t xml:space="preserve">- Chức vụ: </w:t>
      </w:r>
      <w:r w:rsidR="00883302">
        <w:t>Giảng viên Khoa Kinh tế đối ngoại</w:t>
      </w:r>
    </w:p>
    <w:p w:rsidR="00D207D5" w:rsidRPr="00644165" w:rsidRDefault="00D207D5" w:rsidP="00EE7211">
      <w:pPr>
        <w:spacing w:before="120"/>
        <w:jc w:val="both"/>
      </w:pPr>
      <w:r w:rsidRPr="00644165">
        <w:t>- Đơn vị</w:t>
      </w:r>
      <w:r w:rsidR="00883302">
        <w:t xml:space="preserve"> công tác: Khoa Kinh tế đối ngoại, Trường ĐH Kinh tế - Luật</w:t>
      </w:r>
    </w:p>
    <w:p w:rsidR="00D207D5" w:rsidRPr="00644165" w:rsidRDefault="00D207D5" w:rsidP="00EE7211">
      <w:pPr>
        <w:spacing w:before="120"/>
        <w:jc w:val="both"/>
      </w:pPr>
      <w:r w:rsidRPr="00644165">
        <w:t xml:space="preserve">- Địa chỉ liên lạc: </w:t>
      </w:r>
      <w:r w:rsidR="00883302">
        <w:t>P.204, trường ĐH Kinh tế - Luật, Khu phố 3, Linh Xuân, Thủ Đức, Tp.HCM</w:t>
      </w:r>
    </w:p>
    <w:p w:rsidR="00D207D5" w:rsidRPr="00644165" w:rsidRDefault="00D207D5" w:rsidP="00EE7211">
      <w:pPr>
        <w:spacing w:before="120"/>
        <w:jc w:val="both"/>
      </w:pPr>
      <w:r w:rsidRPr="00644165">
        <w:t xml:space="preserve">- Điện thoại: </w:t>
      </w:r>
      <w:r w:rsidR="00883302">
        <w:t>0937 937 225         Email: nennv@uel.edu.vn</w:t>
      </w:r>
    </w:p>
    <w:p w:rsidR="00D207D5" w:rsidRPr="00644165" w:rsidRDefault="00D207D5" w:rsidP="00EE7211">
      <w:pPr>
        <w:spacing w:before="120"/>
        <w:jc w:val="both"/>
      </w:pPr>
      <w:r w:rsidRPr="00644165">
        <w:t xml:space="preserve">- Môn giảng dạy: </w:t>
      </w:r>
      <w:r w:rsidR="00883302">
        <w:t>Kinh tế học quốc tế, Tài chính quốc tế</w:t>
      </w:r>
    </w:p>
    <w:p w:rsidR="00D207D5" w:rsidRPr="00644165" w:rsidRDefault="00D207D5" w:rsidP="00EE7211">
      <w:pPr>
        <w:spacing w:before="120"/>
        <w:jc w:val="both"/>
        <w:rPr>
          <w:b/>
          <w:bCs/>
        </w:rPr>
      </w:pPr>
      <w:r w:rsidRPr="00644165">
        <w:rPr>
          <w:b/>
          <w:bCs/>
        </w:rPr>
        <w:t>II. QUÁ TRÌNH ĐÀO TẠO</w:t>
      </w:r>
    </w:p>
    <w:p w:rsidR="00D207D5" w:rsidRPr="00644165" w:rsidRDefault="00D207D5" w:rsidP="00EE7211">
      <w:pPr>
        <w:spacing w:before="120"/>
        <w:jc w:val="both"/>
        <w:rPr>
          <w:b/>
          <w:bCs/>
        </w:rPr>
      </w:pPr>
      <w:r w:rsidRPr="00644165">
        <w:rPr>
          <w:b/>
          <w:bCs/>
        </w:rPr>
        <w:t>1. Đại học:</w:t>
      </w:r>
    </w:p>
    <w:p w:rsidR="00D207D5" w:rsidRPr="00644165" w:rsidRDefault="00D207D5" w:rsidP="00EE7211">
      <w:pPr>
        <w:spacing w:before="120"/>
        <w:jc w:val="both"/>
      </w:pPr>
      <w:r w:rsidRPr="00644165">
        <w:t xml:space="preserve">- Hệ đào tạo: </w:t>
      </w:r>
      <w:r w:rsidR="00883302">
        <w:t>Chính quy</w:t>
      </w:r>
    </w:p>
    <w:p w:rsidR="00D207D5" w:rsidRPr="00644165" w:rsidRDefault="00D207D5" w:rsidP="00EE7211">
      <w:pPr>
        <w:spacing w:before="120"/>
        <w:jc w:val="both"/>
      </w:pPr>
      <w:r w:rsidRPr="00644165">
        <w:t xml:space="preserve">- Nơi đào tạo: </w:t>
      </w:r>
      <w:r w:rsidR="00883302">
        <w:t>Trường ĐH Kinh tế - Luậ</w:t>
      </w:r>
      <w:r w:rsidR="00A2291E">
        <w:t>t</w:t>
      </w:r>
    </w:p>
    <w:p w:rsidR="00D207D5" w:rsidRPr="00644165" w:rsidRDefault="00D207D5" w:rsidP="00EE7211">
      <w:pPr>
        <w:spacing w:before="120"/>
        <w:jc w:val="both"/>
      </w:pPr>
      <w:r w:rsidRPr="00644165">
        <w:t xml:space="preserve">- Ngành học: </w:t>
      </w:r>
      <w:r w:rsidR="00A2291E">
        <w:t>Kinh tế đối ngoại</w:t>
      </w:r>
    </w:p>
    <w:p w:rsidR="00D207D5" w:rsidRPr="00644165" w:rsidRDefault="00D207D5" w:rsidP="00EE7211">
      <w:pPr>
        <w:spacing w:before="120"/>
        <w:jc w:val="both"/>
      </w:pPr>
      <w:r w:rsidRPr="00644165">
        <w:t xml:space="preserve">- Nước đào tạo: </w:t>
      </w:r>
      <w:r w:rsidR="00CF40C8">
        <w:t xml:space="preserve">Việt Nam   </w:t>
      </w:r>
      <w:r>
        <w:tab/>
      </w:r>
      <w:r w:rsidRPr="00644165">
        <w:t xml:space="preserve">Năm tốt nghiệp: </w:t>
      </w:r>
      <w:r w:rsidR="00CF40C8">
        <w:t>2011</w:t>
      </w:r>
    </w:p>
    <w:p w:rsidR="00D207D5" w:rsidRPr="00644165" w:rsidRDefault="00D207D5" w:rsidP="00EE7211">
      <w:pPr>
        <w:spacing w:before="120"/>
        <w:jc w:val="both"/>
        <w:rPr>
          <w:b/>
          <w:bCs/>
        </w:rPr>
      </w:pPr>
      <w:r w:rsidRPr="00644165">
        <w:rPr>
          <w:b/>
          <w:bCs/>
        </w:rPr>
        <w:t>2. Sau đại học:</w:t>
      </w:r>
    </w:p>
    <w:p w:rsidR="00D207D5" w:rsidRPr="00644165" w:rsidRDefault="00D207D5" w:rsidP="00EE7211">
      <w:pPr>
        <w:spacing w:before="120"/>
        <w:jc w:val="both"/>
      </w:pPr>
      <w:r w:rsidRPr="00644165">
        <w:t xml:space="preserve">- Thạc sĩ chuyên ngành: </w:t>
      </w:r>
      <w:r w:rsidR="00CF40C8">
        <w:t xml:space="preserve">Kinh tế thế giới và quan hệ kinh tế quốc tế   </w:t>
      </w:r>
      <w:r w:rsidRPr="00644165">
        <w:t xml:space="preserve">Năm cấp bằng: </w:t>
      </w:r>
      <w:r w:rsidR="00D46736">
        <w:t>2014</w:t>
      </w:r>
    </w:p>
    <w:p w:rsidR="00D207D5" w:rsidRPr="00644165" w:rsidRDefault="00D207D5" w:rsidP="00EE7211">
      <w:pPr>
        <w:spacing w:before="120"/>
        <w:jc w:val="both"/>
      </w:pPr>
      <w:r>
        <w:t xml:space="preserve">- </w:t>
      </w:r>
      <w:r w:rsidRPr="00644165">
        <w:t xml:space="preserve">Nơi đào tạo: </w:t>
      </w:r>
      <w:r w:rsidR="00D46736">
        <w:t xml:space="preserve">Trường ĐH Kinh tế - Luật </w:t>
      </w:r>
    </w:p>
    <w:p w:rsidR="00D207D5" w:rsidRPr="00334375" w:rsidRDefault="00D207D5" w:rsidP="00EE7211">
      <w:pPr>
        <w:spacing w:before="120"/>
        <w:jc w:val="both"/>
      </w:pPr>
      <w:r w:rsidRPr="00644165">
        <w:rPr>
          <w:b/>
          <w:bCs/>
        </w:rPr>
        <w:t>3. Ngoại ngữ:</w:t>
      </w:r>
      <w:r>
        <w:rPr>
          <w:b/>
          <w:bCs/>
        </w:rPr>
        <w:t xml:space="preserve"> </w:t>
      </w:r>
      <w:r w:rsidR="00D46736">
        <w:t>Toeic 620</w:t>
      </w:r>
    </w:p>
    <w:p w:rsidR="00D207D5" w:rsidRPr="00644165" w:rsidRDefault="00D207D5" w:rsidP="00EE7211">
      <w:pPr>
        <w:spacing w:before="120"/>
        <w:jc w:val="both"/>
        <w:rPr>
          <w:b/>
          <w:bCs/>
        </w:rPr>
      </w:pPr>
      <w:r w:rsidRPr="00644165">
        <w:rPr>
          <w:b/>
          <w:bCs/>
        </w:rPr>
        <w:t>III. QÚA TRÌNH CÔNG TÁC CHUYÊN MÔN</w:t>
      </w:r>
    </w:p>
    <w:tbl>
      <w:tblPr>
        <w:tblW w:w="491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152"/>
        <w:gridCol w:w="2669"/>
        <w:gridCol w:w="2871"/>
      </w:tblGrid>
      <w:tr w:rsidR="00D207D5" w:rsidRPr="00644165" w:rsidTr="00D46736">
        <w:tc>
          <w:tcPr>
            <w:tcW w:w="746" w:type="pct"/>
          </w:tcPr>
          <w:p w:rsidR="00D207D5" w:rsidRPr="00644165" w:rsidRDefault="00D207D5" w:rsidP="00B5780A">
            <w:pPr>
              <w:jc w:val="center"/>
            </w:pPr>
            <w:r w:rsidRPr="00644165">
              <w:t>Từ …đến</w:t>
            </w:r>
          </w:p>
        </w:tc>
        <w:tc>
          <w:tcPr>
            <w:tcW w:w="1190" w:type="pct"/>
          </w:tcPr>
          <w:p w:rsidR="00D207D5" w:rsidRPr="00644165" w:rsidRDefault="00D207D5" w:rsidP="00B5780A">
            <w:pPr>
              <w:jc w:val="center"/>
            </w:pPr>
            <w:r w:rsidRPr="00644165">
              <w:t>Quá trình công tác</w:t>
            </w:r>
          </w:p>
        </w:tc>
        <w:tc>
          <w:tcPr>
            <w:tcW w:w="1476" w:type="pct"/>
          </w:tcPr>
          <w:p w:rsidR="00D207D5" w:rsidRPr="00644165" w:rsidRDefault="00D207D5" w:rsidP="00B5780A">
            <w:pPr>
              <w:jc w:val="center"/>
            </w:pPr>
            <w:r w:rsidRPr="00644165">
              <w:t>Lĩnh vực chuyên môn</w:t>
            </w:r>
          </w:p>
        </w:tc>
        <w:tc>
          <w:tcPr>
            <w:tcW w:w="1588" w:type="pct"/>
          </w:tcPr>
          <w:p w:rsidR="00D207D5" w:rsidRPr="00644165" w:rsidRDefault="00D207D5" w:rsidP="00B5780A">
            <w:pPr>
              <w:jc w:val="center"/>
            </w:pPr>
            <w:r w:rsidRPr="00644165">
              <w:t>Nơi công tác</w:t>
            </w:r>
          </w:p>
        </w:tc>
      </w:tr>
      <w:tr w:rsidR="00D207D5" w:rsidRPr="00644165" w:rsidTr="00D46736">
        <w:tc>
          <w:tcPr>
            <w:tcW w:w="746" w:type="pct"/>
          </w:tcPr>
          <w:p w:rsidR="00D207D5" w:rsidRPr="00644165" w:rsidRDefault="00D46736" w:rsidP="00B5780A">
            <w:pPr>
              <w:jc w:val="both"/>
            </w:pPr>
            <w:r>
              <w:t>2011 - nay</w:t>
            </w:r>
          </w:p>
        </w:tc>
        <w:tc>
          <w:tcPr>
            <w:tcW w:w="1190" w:type="pct"/>
          </w:tcPr>
          <w:p w:rsidR="00D207D5" w:rsidRPr="00644165" w:rsidRDefault="00D46736" w:rsidP="00D46736">
            <w:pPr>
              <w:jc w:val="center"/>
            </w:pPr>
            <w:r>
              <w:t>Giảng viên</w:t>
            </w:r>
          </w:p>
        </w:tc>
        <w:tc>
          <w:tcPr>
            <w:tcW w:w="1476" w:type="pct"/>
          </w:tcPr>
          <w:p w:rsidR="00D207D5" w:rsidRPr="00644165" w:rsidRDefault="00D46736" w:rsidP="00D46736">
            <w:pPr>
              <w:jc w:val="center"/>
            </w:pPr>
            <w:r>
              <w:t>Kinh tế quốc tế</w:t>
            </w:r>
          </w:p>
        </w:tc>
        <w:tc>
          <w:tcPr>
            <w:tcW w:w="1588" w:type="pct"/>
          </w:tcPr>
          <w:p w:rsidR="00D207D5" w:rsidRPr="00644165" w:rsidRDefault="00D46736" w:rsidP="00B5780A">
            <w:pPr>
              <w:jc w:val="both"/>
            </w:pPr>
            <w:r>
              <w:t>Trường ĐH Kinh tế - Luật</w:t>
            </w:r>
          </w:p>
        </w:tc>
      </w:tr>
      <w:tr w:rsidR="00D207D5" w:rsidRPr="00644165" w:rsidTr="00D46736">
        <w:tc>
          <w:tcPr>
            <w:tcW w:w="746" w:type="pct"/>
          </w:tcPr>
          <w:p w:rsidR="00D207D5" w:rsidRPr="00644165" w:rsidRDefault="00D207D5" w:rsidP="00B5780A">
            <w:pPr>
              <w:jc w:val="both"/>
            </w:pPr>
          </w:p>
        </w:tc>
        <w:tc>
          <w:tcPr>
            <w:tcW w:w="1190" w:type="pct"/>
          </w:tcPr>
          <w:p w:rsidR="00D207D5" w:rsidRPr="00644165" w:rsidRDefault="00D207D5" w:rsidP="00B5780A">
            <w:pPr>
              <w:jc w:val="both"/>
            </w:pPr>
          </w:p>
        </w:tc>
        <w:tc>
          <w:tcPr>
            <w:tcW w:w="1476" w:type="pct"/>
          </w:tcPr>
          <w:p w:rsidR="00D207D5" w:rsidRPr="00644165" w:rsidRDefault="00D207D5" w:rsidP="00B5780A">
            <w:pPr>
              <w:jc w:val="both"/>
            </w:pPr>
          </w:p>
        </w:tc>
        <w:tc>
          <w:tcPr>
            <w:tcW w:w="1588" w:type="pct"/>
          </w:tcPr>
          <w:p w:rsidR="00D207D5" w:rsidRPr="00644165" w:rsidRDefault="00D207D5" w:rsidP="00B5780A">
            <w:pPr>
              <w:jc w:val="both"/>
            </w:pPr>
          </w:p>
        </w:tc>
      </w:tr>
      <w:tr w:rsidR="00D207D5" w:rsidRPr="00644165" w:rsidTr="00D46736">
        <w:tc>
          <w:tcPr>
            <w:tcW w:w="746" w:type="pct"/>
          </w:tcPr>
          <w:p w:rsidR="00D207D5" w:rsidRPr="00644165" w:rsidRDefault="00D207D5" w:rsidP="00B5780A">
            <w:pPr>
              <w:jc w:val="both"/>
            </w:pPr>
          </w:p>
        </w:tc>
        <w:tc>
          <w:tcPr>
            <w:tcW w:w="1190" w:type="pct"/>
          </w:tcPr>
          <w:p w:rsidR="00D207D5" w:rsidRPr="00644165" w:rsidRDefault="00D207D5" w:rsidP="00B5780A">
            <w:pPr>
              <w:jc w:val="both"/>
            </w:pPr>
          </w:p>
        </w:tc>
        <w:tc>
          <w:tcPr>
            <w:tcW w:w="1476" w:type="pct"/>
          </w:tcPr>
          <w:p w:rsidR="00D207D5" w:rsidRPr="00644165" w:rsidRDefault="00D207D5" w:rsidP="00B5780A">
            <w:pPr>
              <w:jc w:val="both"/>
            </w:pPr>
          </w:p>
        </w:tc>
        <w:tc>
          <w:tcPr>
            <w:tcW w:w="1588" w:type="pct"/>
          </w:tcPr>
          <w:p w:rsidR="00D207D5" w:rsidRPr="00644165" w:rsidRDefault="00D207D5" w:rsidP="00B5780A">
            <w:pPr>
              <w:jc w:val="both"/>
            </w:pPr>
          </w:p>
        </w:tc>
      </w:tr>
      <w:tr w:rsidR="00D207D5" w:rsidRPr="00644165" w:rsidTr="00D46736">
        <w:tc>
          <w:tcPr>
            <w:tcW w:w="746" w:type="pct"/>
          </w:tcPr>
          <w:p w:rsidR="00D207D5" w:rsidRPr="00644165" w:rsidRDefault="00D207D5" w:rsidP="00B5780A">
            <w:pPr>
              <w:jc w:val="both"/>
            </w:pPr>
          </w:p>
        </w:tc>
        <w:tc>
          <w:tcPr>
            <w:tcW w:w="1190" w:type="pct"/>
          </w:tcPr>
          <w:p w:rsidR="00D207D5" w:rsidRPr="00644165" w:rsidRDefault="00D207D5" w:rsidP="00B5780A">
            <w:pPr>
              <w:jc w:val="both"/>
            </w:pPr>
          </w:p>
        </w:tc>
        <w:tc>
          <w:tcPr>
            <w:tcW w:w="1476" w:type="pct"/>
          </w:tcPr>
          <w:p w:rsidR="00D207D5" w:rsidRPr="00644165" w:rsidRDefault="00D207D5" w:rsidP="00B5780A">
            <w:pPr>
              <w:jc w:val="both"/>
            </w:pPr>
          </w:p>
        </w:tc>
        <w:tc>
          <w:tcPr>
            <w:tcW w:w="1588" w:type="pct"/>
          </w:tcPr>
          <w:p w:rsidR="00D207D5" w:rsidRPr="00644165" w:rsidRDefault="00D207D5" w:rsidP="00B5780A">
            <w:pPr>
              <w:jc w:val="both"/>
            </w:pPr>
          </w:p>
        </w:tc>
      </w:tr>
    </w:tbl>
    <w:p w:rsidR="00D207D5" w:rsidRPr="00644165" w:rsidRDefault="00D207D5" w:rsidP="00EE7211">
      <w:pPr>
        <w:spacing w:before="120"/>
        <w:jc w:val="both"/>
        <w:rPr>
          <w:b/>
          <w:bCs/>
        </w:rPr>
      </w:pPr>
      <w:r w:rsidRPr="00644165">
        <w:rPr>
          <w:b/>
          <w:bCs/>
        </w:rPr>
        <w:t>IV. QUÁ TRÌNH NGHIÊN CỨU KHOA HỌC</w:t>
      </w:r>
    </w:p>
    <w:p w:rsidR="00D207D5" w:rsidRDefault="00D207D5" w:rsidP="00782739">
      <w:pPr>
        <w:spacing w:before="120"/>
        <w:jc w:val="both"/>
        <w:rPr>
          <w:b/>
          <w:bCs/>
        </w:rPr>
      </w:pPr>
      <w:r w:rsidRPr="00644165">
        <w:rPr>
          <w:b/>
          <w:bCs/>
        </w:rPr>
        <w:t>1. Các đề tài nghiên cứu khoa học đã tham gia</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59"/>
        <w:gridCol w:w="1701"/>
        <w:gridCol w:w="1276"/>
        <w:gridCol w:w="850"/>
        <w:gridCol w:w="1134"/>
        <w:gridCol w:w="885"/>
      </w:tblGrid>
      <w:tr w:rsidR="00975359" w:rsidRPr="00975359" w:rsidTr="00D00D14">
        <w:trPr>
          <w:trHeight w:val="928"/>
        </w:trPr>
        <w:tc>
          <w:tcPr>
            <w:tcW w:w="468" w:type="dxa"/>
            <w:shd w:val="clear" w:color="auto" w:fill="auto"/>
            <w:vAlign w:val="center"/>
          </w:tcPr>
          <w:p w:rsidR="00975359" w:rsidRPr="00975359" w:rsidRDefault="00975359" w:rsidP="00C35412">
            <w:pPr>
              <w:spacing w:before="60" w:after="60" w:line="288" w:lineRule="auto"/>
              <w:ind w:left="-180" w:right="-108"/>
              <w:jc w:val="center"/>
              <w:outlineLvl w:val="0"/>
              <w:rPr>
                <w:b/>
                <w:i/>
                <w:sz w:val="22"/>
                <w:szCs w:val="22"/>
              </w:rPr>
            </w:pPr>
            <w:r w:rsidRPr="00975359">
              <w:rPr>
                <w:b/>
                <w:i/>
                <w:sz w:val="22"/>
                <w:szCs w:val="22"/>
              </w:rPr>
              <w:t>TT</w:t>
            </w:r>
          </w:p>
        </w:tc>
        <w:tc>
          <w:tcPr>
            <w:tcW w:w="2759" w:type="dxa"/>
            <w:shd w:val="clear" w:color="auto" w:fill="auto"/>
            <w:vAlign w:val="center"/>
          </w:tcPr>
          <w:p w:rsidR="00975359" w:rsidRPr="00975359" w:rsidRDefault="00975359" w:rsidP="00C35412">
            <w:pPr>
              <w:jc w:val="center"/>
              <w:outlineLvl w:val="0"/>
              <w:rPr>
                <w:b/>
                <w:i/>
                <w:sz w:val="22"/>
                <w:szCs w:val="22"/>
              </w:rPr>
            </w:pPr>
            <w:r w:rsidRPr="00975359">
              <w:rPr>
                <w:b/>
                <w:i/>
                <w:sz w:val="22"/>
                <w:szCs w:val="22"/>
              </w:rPr>
              <w:t>Tên đề tài/dự án</w:t>
            </w:r>
          </w:p>
        </w:tc>
        <w:tc>
          <w:tcPr>
            <w:tcW w:w="1701" w:type="dxa"/>
            <w:shd w:val="clear" w:color="auto" w:fill="auto"/>
            <w:vAlign w:val="center"/>
          </w:tcPr>
          <w:p w:rsidR="00975359" w:rsidRPr="00975359" w:rsidRDefault="00975359" w:rsidP="00C35412">
            <w:pPr>
              <w:jc w:val="center"/>
              <w:outlineLvl w:val="0"/>
              <w:rPr>
                <w:b/>
                <w:i/>
                <w:sz w:val="22"/>
                <w:szCs w:val="22"/>
              </w:rPr>
            </w:pPr>
            <w:r w:rsidRPr="00975359">
              <w:rPr>
                <w:b/>
                <w:i/>
                <w:sz w:val="22"/>
                <w:szCs w:val="22"/>
              </w:rPr>
              <w:t xml:space="preserve">Mã số &amp; </w:t>
            </w:r>
          </w:p>
          <w:p w:rsidR="00975359" w:rsidRPr="00975359" w:rsidRDefault="00975359" w:rsidP="00C35412">
            <w:pPr>
              <w:ind w:left="-130" w:right="-108"/>
              <w:jc w:val="center"/>
              <w:outlineLvl w:val="0"/>
              <w:rPr>
                <w:b/>
                <w:i/>
                <w:sz w:val="22"/>
                <w:szCs w:val="22"/>
              </w:rPr>
            </w:pPr>
            <w:r w:rsidRPr="00975359">
              <w:rPr>
                <w:b/>
                <w:i/>
                <w:sz w:val="22"/>
                <w:szCs w:val="22"/>
              </w:rPr>
              <w:t>cấp quản lý</w:t>
            </w:r>
          </w:p>
        </w:tc>
        <w:tc>
          <w:tcPr>
            <w:tcW w:w="1276" w:type="dxa"/>
            <w:shd w:val="clear" w:color="auto" w:fill="auto"/>
            <w:vAlign w:val="center"/>
          </w:tcPr>
          <w:p w:rsidR="00975359" w:rsidRPr="00975359" w:rsidRDefault="00975359" w:rsidP="00C35412">
            <w:pPr>
              <w:jc w:val="center"/>
              <w:outlineLvl w:val="0"/>
              <w:rPr>
                <w:b/>
                <w:i/>
                <w:sz w:val="22"/>
                <w:szCs w:val="22"/>
              </w:rPr>
            </w:pPr>
            <w:r w:rsidRPr="00975359">
              <w:rPr>
                <w:b/>
                <w:i/>
                <w:sz w:val="22"/>
                <w:szCs w:val="22"/>
              </w:rPr>
              <w:t>Thời gian thực hiện</w:t>
            </w:r>
          </w:p>
        </w:tc>
        <w:tc>
          <w:tcPr>
            <w:tcW w:w="850" w:type="dxa"/>
            <w:shd w:val="clear" w:color="auto" w:fill="auto"/>
            <w:vAlign w:val="center"/>
          </w:tcPr>
          <w:p w:rsidR="00975359" w:rsidRPr="00975359" w:rsidRDefault="00975359" w:rsidP="00C35412">
            <w:pPr>
              <w:ind w:left="-108" w:right="-108"/>
              <w:jc w:val="center"/>
              <w:outlineLvl w:val="0"/>
              <w:rPr>
                <w:b/>
                <w:i/>
                <w:sz w:val="22"/>
                <w:szCs w:val="22"/>
              </w:rPr>
            </w:pPr>
            <w:r w:rsidRPr="00975359">
              <w:rPr>
                <w:b/>
                <w:i/>
                <w:sz w:val="22"/>
                <w:szCs w:val="22"/>
              </w:rPr>
              <w:t>Chủ nhiệm</w:t>
            </w:r>
          </w:p>
          <w:p w:rsidR="00975359" w:rsidRPr="00975359" w:rsidRDefault="00975359" w:rsidP="00C35412">
            <w:pPr>
              <w:ind w:left="-108" w:right="-108"/>
              <w:jc w:val="center"/>
              <w:outlineLvl w:val="0"/>
              <w:rPr>
                <w:b/>
                <w:i/>
                <w:sz w:val="22"/>
                <w:szCs w:val="22"/>
              </w:rPr>
            </w:pPr>
            <w:r w:rsidRPr="00975359">
              <w:rPr>
                <w:b/>
                <w:i/>
                <w:sz w:val="22"/>
                <w:szCs w:val="22"/>
              </w:rPr>
              <w:t>/Tham gia</w:t>
            </w:r>
          </w:p>
        </w:tc>
        <w:tc>
          <w:tcPr>
            <w:tcW w:w="1134" w:type="dxa"/>
            <w:shd w:val="clear" w:color="auto" w:fill="auto"/>
          </w:tcPr>
          <w:p w:rsidR="00975359" w:rsidRPr="00975359" w:rsidRDefault="00975359" w:rsidP="00C35412">
            <w:pPr>
              <w:ind w:left="-86" w:right="-66" w:firstLine="86"/>
              <w:jc w:val="center"/>
              <w:outlineLvl w:val="0"/>
              <w:rPr>
                <w:b/>
                <w:i/>
                <w:sz w:val="22"/>
                <w:szCs w:val="22"/>
              </w:rPr>
            </w:pPr>
          </w:p>
          <w:p w:rsidR="00975359" w:rsidRPr="00975359" w:rsidRDefault="00975359" w:rsidP="00C35412">
            <w:pPr>
              <w:ind w:left="-86" w:right="-66" w:firstLine="86"/>
              <w:jc w:val="center"/>
              <w:outlineLvl w:val="0"/>
              <w:rPr>
                <w:b/>
                <w:i/>
                <w:sz w:val="22"/>
                <w:szCs w:val="22"/>
              </w:rPr>
            </w:pPr>
            <w:r w:rsidRPr="00975359">
              <w:rPr>
                <w:b/>
                <w:i/>
                <w:sz w:val="22"/>
                <w:szCs w:val="22"/>
              </w:rPr>
              <w:t>Ngày nghiệm thu</w:t>
            </w:r>
          </w:p>
        </w:tc>
        <w:tc>
          <w:tcPr>
            <w:tcW w:w="885" w:type="dxa"/>
            <w:shd w:val="clear" w:color="auto" w:fill="auto"/>
            <w:vAlign w:val="center"/>
          </w:tcPr>
          <w:p w:rsidR="00975359" w:rsidRPr="00975359" w:rsidRDefault="00975359" w:rsidP="00C35412">
            <w:pPr>
              <w:jc w:val="center"/>
              <w:outlineLvl w:val="0"/>
              <w:rPr>
                <w:b/>
                <w:i/>
                <w:sz w:val="22"/>
                <w:szCs w:val="22"/>
              </w:rPr>
            </w:pPr>
            <w:r w:rsidRPr="00975359">
              <w:rPr>
                <w:b/>
                <w:i/>
                <w:sz w:val="22"/>
                <w:szCs w:val="22"/>
              </w:rPr>
              <w:t>Kết quả</w:t>
            </w:r>
          </w:p>
        </w:tc>
      </w:tr>
      <w:tr w:rsidR="00975359" w:rsidRPr="00975359" w:rsidTr="00D00D14">
        <w:trPr>
          <w:trHeight w:val="928"/>
        </w:trPr>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1</w:t>
            </w:r>
          </w:p>
        </w:tc>
        <w:tc>
          <w:tcPr>
            <w:tcW w:w="2759" w:type="dxa"/>
            <w:shd w:val="clear" w:color="auto" w:fill="auto"/>
            <w:vAlign w:val="center"/>
          </w:tcPr>
          <w:p w:rsidR="00975359" w:rsidRPr="00975359" w:rsidRDefault="00975359" w:rsidP="00C35412">
            <w:pPr>
              <w:jc w:val="both"/>
              <w:outlineLvl w:val="0"/>
              <w:rPr>
                <w:sz w:val="22"/>
                <w:szCs w:val="22"/>
              </w:rPr>
            </w:pPr>
            <w:r w:rsidRPr="00975359">
              <w:rPr>
                <w:sz w:val="22"/>
                <w:szCs w:val="22"/>
              </w:rPr>
              <w:t>Nâng cao giá trị xuất xuất khẩu từ dừa thông qua nâng cấp chuỗi giá trị dừa xuất khẩu tại Bến Tre</w:t>
            </w:r>
          </w:p>
        </w:tc>
        <w:tc>
          <w:tcPr>
            <w:tcW w:w="1701" w:type="dxa"/>
            <w:shd w:val="clear" w:color="auto" w:fill="auto"/>
            <w:vAlign w:val="center"/>
          </w:tcPr>
          <w:p w:rsidR="00975359" w:rsidRPr="00975359" w:rsidRDefault="00975359" w:rsidP="00C35412">
            <w:pPr>
              <w:jc w:val="center"/>
              <w:outlineLvl w:val="0"/>
              <w:rPr>
                <w:sz w:val="22"/>
                <w:szCs w:val="22"/>
              </w:rPr>
            </w:pPr>
            <w:r w:rsidRPr="00975359">
              <w:rPr>
                <w:sz w:val="22"/>
                <w:szCs w:val="22"/>
              </w:rPr>
              <w:t>CS/2015-02</w:t>
            </w:r>
          </w:p>
          <w:p w:rsidR="00975359" w:rsidRPr="00975359" w:rsidRDefault="00975359" w:rsidP="00C35412">
            <w:pPr>
              <w:jc w:val="center"/>
              <w:outlineLvl w:val="0"/>
              <w:rPr>
                <w:b/>
                <w:i/>
                <w:sz w:val="22"/>
                <w:szCs w:val="22"/>
              </w:rPr>
            </w:pPr>
            <w:r w:rsidRPr="00975359">
              <w:rPr>
                <w:sz w:val="22"/>
                <w:szCs w:val="22"/>
              </w:rPr>
              <w:t>Trường ĐH KT-L</w:t>
            </w:r>
          </w:p>
        </w:tc>
        <w:tc>
          <w:tcPr>
            <w:tcW w:w="1276" w:type="dxa"/>
            <w:shd w:val="clear" w:color="auto" w:fill="auto"/>
            <w:vAlign w:val="center"/>
          </w:tcPr>
          <w:p w:rsidR="00975359" w:rsidRPr="00975359" w:rsidRDefault="00975359" w:rsidP="00C35412">
            <w:pPr>
              <w:jc w:val="center"/>
              <w:outlineLvl w:val="0"/>
              <w:rPr>
                <w:sz w:val="22"/>
                <w:szCs w:val="22"/>
              </w:rPr>
            </w:pPr>
            <w:r w:rsidRPr="00975359">
              <w:rPr>
                <w:sz w:val="22"/>
                <w:szCs w:val="22"/>
              </w:rPr>
              <w:t>4/2015-03/2016</w:t>
            </w:r>
          </w:p>
        </w:tc>
        <w:tc>
          <w:tcPr>
            <w:tcW w:w="850" w:type="dxa"/>
            <w:shd w:val="clear" w:color="auto" w:fill="auto"/>
            <w:vAlign w:val="center"/>
          </w:tcPr>
          <w:p w:rsidR="00975359" w:rsidRPr="00975359" w:rsidRDefault="00975359" w:rsidP="00C35412">
            <w:pPr>
              <w:ind w:left="-108" w:right="-108"/>
              <w:jc w:val="center"/>
              <w:outlineLvl w:val="0"/>
              <w:rPr>
                <w:sz w:val="22"/>
                <w:szCs w:val="22"/>
              </w:rPr>
            </w:pPr>
            <w:r w:rsidRPr="00975359">
              <w:rPr>
                <w:sz w:val="22"/>
                <w:szCs w:val="22"/>
              </w:rPr>
              <w:t>Chủ nhiệm</w:t>
            </w:r>
          </w:p>
        </w:tc>
        <w:tc>
          <w:tcPr>
            <w:tcW w:w="1134" w:type="dxa"/>
            <w:shd w:val="clear" w:color="auto" w:fill="auto"/>
          </w:tcPr>
          <w:p w:rsidR="00975359" w:rsidRPr="00975359" w:rsidRDefault="00975359" w:rsidP="00C35412">
            <w:pPr>
              <w:ind w:left="-86" w:right="-66" w:firstLine="86"/>
              <w:jc w:val="center"/>
              <w:outlineLvl w:val="0"/>
              <w:rPr>
                <w:sz w:val="22"/>
                <w:szCs w:val="22"/>
              </w:rPr>
            </w:pPr>
          </w:p>
          <w:p w:rsidR="00975359" w:rsidRPr="00975359" w:rsidRDefault="00975359" w:rsidP="00C35412">
            <w:pPr>
              <w:ind w:right="-66"/>
              <w:outlineLvl w:val="0"/>
              <w:rPr>
                <w:sz w:val="22"/>
                <w:szCs w:val="22"/>
              </w:rPr>
            </w:pPr>
            <w:r w:rsidRPr="00975359">
              <w:rPr>
                <w:sz w:val="22"/>
                <w:szCs w:val="22"/>
              </w:rPr>
              <w:t>04/2016</w:t>
            </w:r>
          </w:p>
        </w:tc>
        <w:tc>
          <w:tcPr>
            <w:tcW w:w="885" w:type="dxa"/>
            <w:shd w:val="clear" w:color="auto" w:fill="auto"/>
            <w:vAlign w:val="center"/>
          </w:tcPr>
          <w:p w:rsidR="00975359" w:rsidRPr="00975359" w:rsidRDefault="00975359" w:rsidP="00C35412">
            <w:pPr>
              <w:jc w:val="center"/>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2</w:t>
            </w:r>
          </w:p>
        </w:tc>
        <w:tc>
          <w:tcPr>
            <w:tcW w:w="2759"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 xml:space="preserve">Chiến lược thu hút đầu tư trên địa bàn tỉnh Đắk Nông </w:t>
            </w:r>
            <w:r w:rsidRPr="00975359">
              <w:rPr>
                <w:sz w:val="22"/>
                <w:szCs w:val="22"/>
              </w:rPr>
              <w:lastRenderedPageBreak/>
              <w:t>đến năm 2020</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lastRenderedPageBreak/>
              <w:t>Sở KH&amp;ĐT tỉnh Đắk Nông</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3-12/2013</w:t>
            </w:r>
          </w:p>
        </w:tc>
        <w:tc>
          <w:tcPr>
            <w:tcW w:w="850"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ind w:left="-86" w:firstLine="86"/>
              <w:outlineLvl w:val="0"/>
              <w:rPr>
                <w:sz w:val="22"/>
                <w:szCs w:val="22"/>
              </w:rPr>
            </w:pPr>
            <w:r w:rsidRPr="00975359">
              <w:rPr>
                <w:sz w:val="22"/>
                <w:szCs w:val="22"/>
              </w:rPr>
              <w:t>09/2014</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3</w:t>
            </w:r>
          </w:p>
        </w:tc>
        <w:tc>
          <w:tcPr>
            <w:tcW w:w="2759"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Nâng cao giá trị sản phẩm đồ gỗ xuất khẩu của các doanh nghiệp trên địa bàn tỉnh Bình Dương</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 xml:space="preserve">B2012-34-05 </w:t>
            </w:r>
          </w:p>
          <w:p w:rsidR="00975359" w:rsidRPr="00975359" w:rsidRDefault="00975359" w:rsidP="00C35412">
            <w:pPr>
              <w:spacing w:before="60" w:after="60" w:line="288" w:lineRule="auto"/>
              <w:jc w:val="both"/>
              <w:outlineLvl w:val="0"/>
              <w:rPr>
                <w:sz w:val="22"/>
                <w:szCs w:val="22"/>
              </w:rPr>
            </w:pPr>
            <w:r w:rsidRPr="00975359">
              <w:rPr>
                <w:sz w:val="22"/>
                <w:szCs w:val="22"/>
              </w:rPr>
              <w:t>ĐHQG TP.HCM</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5/2012-5/2014</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05/2014</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Khá</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4</w:t>
            </w:r>
          </w:p>
        </w:tc>
        <w:tc>
          <w:tcPr>
            <w:tcW w:w="2759"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Tổng kết việc nhận thức và giải quyết 8 mối quan hệ lớn được nêu trong Cương lĩnh 2011</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ĐHQG.TPHCM</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11/2013-3/2014</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03/2014</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5</w:t>
            </w:r>
          </w:p>
        </w:tc>
        <w:tc>
          <w:tcPr>
            <w:tcW w:w="2759"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Chuyển dịch cơ cấu xuất khẩu của Việt Nam trong thời kỳ công nghiệp hóa – hiện đại hóa đất nước</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CS-2013/9</w:t>
            </w:r>
          </w:p>
          <w:p w:rsidR="00975359" w:rsidRPr="00975359" w:rsidRDefault="00975359" w:rsidP="00C35412">
            <w:pPr>
              <w:spacing w:before="60" w:after="60" w:line="288" w:lineRule="auto"/>
              <w:jc w:val="both"/>
              <w:outlineLvl w:val="0"/>
              <w:rPr>
                <w:sz w:val="22"/>
                <w:szCs w:val="22"/>
              </w:rPr>
            </w:pPr>
            <w:r w:rsidRPr="00975359">
              <w:rPr>
                <w:sz w:val="22"/>
                <w:szCs w:val="22"/>
              </w:rPr>
              <w:t>Trường ĐH Kinh tế - Luật</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7/2013-1/2015</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01/2015</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6</w:t>
            </w:r>
          </w:p>
        </w:tc>
        <w:tc>
          <w:tcPr>
            <w:tcW w:w="2759" w:type="dxa"/>
            <w:shd w:val="clear" w:color="auto" w:fill="auto"/>
            <w:vAlign w:val="center"/>
          </w:tcPr>
          <w:p w:rsidR="00975359" w:rsidRPr="00975359" w:rsidRDefault="00975359" w:rsidP="00C35412">
            <w:pPr>
              <w:jc w:val="both"/>
              <w:rPr>
                <w:sz w:val="22"/>
                <w:szCs w:val="22"/>
              </w:rPr>
            </w:pPr>
            <w:r w:rsidRPr="00975359">
              <w:rPr>
                <w:sz w:val="22"/>
                <w:szCs w:val="22"/>
              </w:rPr>
              <w:t xml:space="preserve">Nghiên cứu tính khả thi của hoạt động mua bán và sáp nhập (merger and acquisition - m&amp;a) trong lĩnh vực ngân hàng tại Việt Nam </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CS-2014/18</w:t>
            </w:r>
          </w:p>
          <w:p w:rsidR="00975359" w:rsidRPr="00975359" w:rsidRDefault="00975359" w:rsidP="00C35412">
            <w:pPr>
              <w:spacing w:before="60" w:after="60" w:line="288" w:lineRule="auto"/>
              <w:jc w:val="both"/>
              <w:outlineLvl w:val="0"/>
              <w:rPr>
                <w:sz w:val="22"/>
                <w:szCs w:val="22"/>
              </w:rPr>
            </w:pPr>
            <w:r w:rsidRPr="00975359">
              <w:rPr>
                <w:sz w:val="22"/>
                <w:szCs w:val="22"/>
              </w:rPr>
              <w:t>Trường ĐH Kinh tế - Luật</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4/2014-10/2015</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10/2015</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7</w:t>
            </w:r>
          </w:p>
        </w:tc>
        <w:tc>
          <w:tcPr>
            <w:tcW w:w="2759" w:type="dxa"/>
            <w:shd w:val="clear" w:color="auto" w:fill="auto"/>
            <w:vAlign w:val="center"/>
          </w:tcPr>
          <w:p w:rsidR="00975359" w:rsidRPr="00975359" w:rsidRDefault="00975359" w:rsidP="00C35412">
            <w:pPr>
              <w:tabs>
                <w:tab w:val="left" w:pos="2835"/>
              </w:tabs>
              <w:spacing w:afterLines="40" w:after="96"/>
              <w:jc w:val="both"/>
              <w:rPr>
                <w:sz w:val="22"/>
                <w:szCs w:val="22"/>
              </w:rPr>
            </w:pPr>
            <w:r w:rsidRPr="00975359">
              <w:rPr>
                <w:sz w:val="22"/>
                <w:szCs w:val="22"/>
              </w:rPr>
              <w:t>Đánh giá lợi thế cạnh tranh các ngành sản phẩm của Việt Nam thông qua chỉ số lợi thế so sánh hiển thị</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CS-2014/1</w:t>
            </w:r>
          </w:p>
          <w:p w:rsidR="00975359" w:rsidRPr="00975359" w:rsidRDefault="00975359" w:rsidP="00C35412">
            <w:pPr>
              <w:spacing w:before="60" w:after="60" w:line="288" w:lineRule="auto"/>
              <w:jc w:val="both"/>
              <w:outlineLvl w:val="0"/>
              <w:rPr>
                <w:sz w:val="22"/>
                <w:szCs w:val="22"/>
              </w:rPr>
            </w:pPr>
            <w:r w:rsidRPr="00975359">
              <w:rPr>
                <w:sz w:val="22"/>
                <w:szCs w:val="22"/>
              </w:rPr>
              <w:t>Trường ĐH Kinh tế - Luật</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4/2014-10/2015</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10/2015</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8</w:t>
            </w:r>
          </w:p>
        </w:tc>
        <w:tc>
          <w:tcPr>
            <w:tcW w:w="2759" w:type="dxa"/>
            <w:shd w:val="clear" w:color="auto" w:fill="auto"/>
            <w:vAlign w:val="center"/>
          </w:tcPr>
          <w:p w:rsidR="00975359" w:rsidRPr="00975359" w:rsidRDefault="00975359" w:rsidP="00C35412">
            <w:pPr>
              <w:tabs>
                <w:tab w:val="left" w:pos="2835"/>
              </w:tabs>
              <w:spacing w:afterLines="40" w:after="96"/>
              <w:jc w:val="both"/>
              <w:rPr>
                <w:sz w:val="22"/>
                <w:szCs w:val="22"/>
              </w:rPr>
            </w:pPr>
            <w:r w:rsidRPr="00975359">
              <w:rPr>
                <w:sz w:val="22"/>
                <w:szCs w:val="22"/>
              </w:rPr>
              <w:t>Vị trí cạnh tranh thương mại quốc tế của Việt Nam trong khối ASEAN: Trường hợp nghiên cứu các mặt hàng xuất khẩu chủ lực của Việt Nam</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C2014-34-05</w:t>
            </w:r>
          </w:p>
          <w:p w:rsidR="00975359" w:rsidRPr="00975359" w:rsidRDefault="00975359" w:rsidP="00C35412">
            <w:pPr>
              <w:spacing w:before="60" w:after="60" w:line="288" w:lineRule="auto"/>
              <w:jc w:val="both"/>
              <w:outlineLvl w:val="0"/>
              <w:rPr>
                <w:sz w:val="22"/>
                <w:szCs w:val="22"/>
              </w:rPr>
            </w:pPr>
            <w:r w:rsidRPr="00975359">
              <w:rPr>
                <w:sz w:val="22"/>
                <w:szCs w:val="22"/>
              </w:rPr>
              <w:t>ĐHQG TP.HCM</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4/2014-7/2016</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5/2016</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r w:rsidR="00975359" w:rsidRPr="00975359" w:rsidTr="00D00D14">
        <w:tc>
          <w:tcPr>
            <w:tcW w:w="468"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9</w:t>
            </w:r>
          </w:p>
        </w:tc>
        <w:tc>
          <w:tcPr>
            <w:tcW w:w="2759" w:type="dxa"/>
            <w:shd w:val="clear" w:color="auto" w:fill="auto"/>
            <w:vAlign w:val="center"/>
          </w:tcPr>
          <w:p w:rsidR="00975359" w:rsidRPr="00975359" w:rsidRDefault="00975359" w:rsidP="00C35412">
            <w:pPr>
              <w:tabs>
                <w:tab w:val="left" w:pos="2835"/>
              </w:tabs>
              <w:spacing w:afterLines="40" w:after="96"/>
              <w:jc w:val="both"/>
              <w:rPr>
                <w:sz w:val="22"/>
                <w:szCs w:val="22"/>
              </w:rPr>
            </w:pPr>
            <w:r w:rsidRPr="00975359">
              <w:rPr>
                <w:sz w:val="22"/>
                <w:szCs w:val="22"/>
                <w:lang w:val="it-IT"/>
              </w:rPr>
              <w:t>Phát triển Công nghiệp Hỗ trợ -  ngành Dệt may trên địa bàn thành phố Hồ Chí Minh giai đoạn 2015-2020, định hướng đến năm 2025</w:t>
            </w:r>
          </w:p>
        </w:tc>
        <w:tc>
          <w:tcPr>
            <w:tcW w:w="1701" w:type="dxa"/>
            <w:shd w:val="clear" w:color="auto" w:fill="auto"/>
            <w:vAlign w:val="center"/>
          </w:tcPr>
          <w:p w:rsidR="00975359" w:rsidRPr="00975359" w:rsidRDefault="00975359" w:rsidP="00C35412">
            <w:pPr>
              <w:spacing w:before="60" w:after="60" w:line="288" w:lineRule="auto"/>
              <w:jc w:val="both"/>
              <w:outlineLvl w:val="0"/>
              <w:rPr>
                <w:sz w:val="22"/>
                <w:szCs w:val="22"/>
              </w:rPr>
            </w:pPr>
            <w:r w:rsidRPr="00975359">
              <w:rPr>
                <w:sz w:val="22"/>
                <w:szCs w:val="22"/>
              </w:rPr>
              <w:t>UBND TP.HCM</w:t>
            </w:r>
          </w:p>
        </w:tc>
        <w:tc>
          <w:tcPr>
            <w:tcW w:w="1276"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4/2015-4/2016</w:t>
            </w:r>
          </w:p>
        </w:tc>
        <w:tc>
          <w:tcPr>
            <w:tcW w:w="850" w:type="dxa"/>
            <w:shd w:val="clear" w:color="auto" w:fill="auto"/>
            <w:vAlign w:val="center"/>
          </w:tcPr>
          <w:p w:rsidR="00975359" w:rsidRPr="00975359" w:rsidRDefault="00975359" w:rsidP="00C35412">
            <w:pPr>
              <w:spacing w:before="60" w:after="60" w:line="288" w:lineRule="auto"/>
              <w:ind w:right="-108"/>
              <w:outlineLvl w:val="0"/>
              <w:rPr>
                <w:sz w:val="22"/>
                <w:szCs w:val="22"/>
              </w:rPr>
            </w:pPr>
            <w:r w:rsidRPr="00975359">
              <w:rPr>
                <w:sz w:val="22"/>
                <w:szCs w:val="22"/>
              </w:rPr>
              <w:t>Tham gia</w:t>
            </w:r>
          </w:p>
        </w:tc>
        <w:tc>
          <w:tcPr>
            <w:tcW w:w="1134"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3/2016</w:t>
            </w:r>
          </w:p>
        </w:tc>
        <w:tc>
          <w:tcPr>
            <w:tcW w:w="885" w:type="dxa"/>
            <w:shd w:val="clear" w:color="auto" w:fill="auto"/>
            <w:vAlign w:val="center"/>
          </w:tcPr>
          <w:p w:rsidR="00975359" w:rsidRPr="00975359" w:rsidRDefault="00975359" w:rsidP="00C35412">
            <w:pPr>
              <w:spacing w:before="60" w:after="60" w:line="288" w:lineRule="auto"/>
              <w:outlineLvl w:val="0"/>
              <w:rPr>
                <w:sz w:val="22"/>
                <w:szCs w:val="22"/>
              </w:rPr>
            </w:pPr>
            <w:r w:rsidRPr="00975359">
              <w:rPr>
                <w:sz w:val="22"/>
                <w:szCs w:val="22"/>
              </w:rPr>
              <w:t>Tốt</w:t>
            </w:r>
          </w:p>
        </w:tc>
      </w:tr>
    </w:tbl>
    <w:p w:rsidR="00975359" w:rsidRPr="00644165" w:rsidRDefault="00975359" w:rsidP="00782739">
      <w:pPr>
        <w:spacing w:before="120"/>
        <w:jc w:val="both"/>
        <w:rPr>
          <w:b/>
          <w:bCs/>
        </w:rPr>
      </w:pPr>
    </w:p>
    <w:p w:rsidR="00D207D5" w:rsidRPr="00644165" w:rsidRDefault="00D207D5" w:rsidP="00782739">
      <w:pPr>
        <w:spacing w:before="120"/>
        <w:jc w:val="both"/>
        <w:rPr>
          <w:b/>
          <w:bCs/>
        </w:rPr>
      </w:pPr>
      <w:r w:rsidRPr="00644165">
        <w:rPr>
          <w:b/>
          <w:bCs/>
        </w:rPr>
        <w:t>2. Các công trình khoa học đã công bố:</w:t>
      </w:r>
    </w:p>
    <w:p w:rsidR="00D00D14" w:rsidRPr="00F42AEA" w:rsidRDefault="00D00D14" w:rsidP="00D00D14">
      <w:pPr>
        <w:spacing w:before="29" w:after="86"/>
        <w:jc w:val="both"/>
        <w:rPr>
          <w:i/>
          <w:u w:val="single"/>
        </w:rPr>
      </w:pPr>
      <w:r w:rsidRPr="00F42AEA">
        <w:rPr>
          <w:i/>
          <w:u w:val="single"/>
        </w:rPr>
        <w:t>2.1. Đăng trên tạp chí Quốc tế</w:t>
      </w:r>
    </w:p>
    <w:tbl>
      <w:tblPr>
        <w:tblW w:w="907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20"/>
        <w:gridCol w:w="1187"/>
        <w:gridCol w:w="1275"/>
        <w:gridCol w:w="851"/>
      </w:tblGrid>
      <w:tr w:rsidR="00D00D14" w:rsidRPr="00D00D14" w:rsidTr="00D00D14">
        <w:tc>
          <w:tcPr>
            <w:tcW w:w="540"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TT</w:t>
            </w:r>
          </w:p>
        </w:tc>
        <w:tc>
          <w:tcPr>
            <w:tcW w:w="5220" w:type="dxa"/>
            <w:vAlign w:val="center"/>
          </w:tcPr>
          <w:p w:rsidR="00D00D14" w:rsidRPr="00D00D14" w:rsidRDefault="00D00D14" w:rsidP="00C35412">
            <w:pPr>
              <w:pStyle w:val="Nidungbng"/>
              <w:jc w:val="center"/>
              <w:rPr>
                <w:rFonts w:ascii="Times New Roman" w:hAnsi="Times New Roman"/>
                <w:b/>
                <w:i/>
                <w:sz w:val="22"/>
                <w:szCs w:val="22"/>
              </w:rPr>
            </w:pPr>
            <w:r w:rsidRPr="00D00D14">
              <w:rPr>
                <w:rFonts w:ascii="Times New Roman" w:hAnsi="Times New Roman"/>
                <w:b/>
                <w:i/>
                <w:sz w:val="22"/>
                <w:szCs w:val="22"/>
              </w:rPr>
              <w:t xml:space="preserve">Tên tác giả, tên bài viết, tên tạp chí và số của tạp chí, </w:t>
            </w:r>
          </w:p>
          <w:p w:rsidR="00D00D14" w:rsidRPr="00D00D14" w:rsidRDefault="00D00D14" w:rsidP="00C35412">
            <w:pPr>
              <w:pStyle w:val="Nidungbng"/>
              <w:jc w:val="center"/>
              <w:rPr>
                <w:rFonts w:ascii="Times New Roman" w:hAnsi="Times New Roman"/>
                <w:b/>
                <w:i/>
                <w:sz w:val="22"/>
                <w:szCs w:val="22"/>
              </w:rPr>
            </w:pPr>
            <w:r w:rsidRPr="00D00D14">
              <w:rPr>
                <w:rFonts w:ascii="Times New Roman" w:hAnsi="Times New Roman"/>
                <w:b/>
                <w:i/>
                <w:sz w:val="22"/>
                <w:szCs w:val="22"/>
              </w:rPr>
              <w:t>trang đăng bài viết, năm xuất bản</w:t>
            </w:r>
          </w:p>
        </w:tc>
        <w:tc>
          <w:tcPr>
            <w:tcW w:w="1187"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Sản phẩm của đề tài/ dự án</w:t>
            </w:r>
          </w:p>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Cs/>
                <w:i/>
                <w:sz w:val="22"/>
                <w:szCs w:val="22"/>
              </w:rPr>
              <w:t>(chỉ ghi mã số)</w:t>
            </w:r>
          </w:p>
        </w:tc>
        <w:tc>
          <w:tcPr>
            <w:tcW w:w="1275"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Số hiệu ISSN</w:t>
            </w:r>
          </w:p>
          <w:p w:rsidR="00D00D14" w:rsidRPr="00D00D14" w:rsidRDefault="00D00D14" w:rsidP="00C35412">
            <w:pPr>
              <w:pStyle w:val="Nidungbng"/>
              <w:jc w:val="center"/>
              <w:rPr>
                <w:rFonts w:ascii="Times New Roman" w:hAnsi="Times New Roman"/>
                <w:bCs/>
                <w:i/>
                <w:sz w:val="22"/>
                <w:szCs w:val="22"/>
              </w:rPr>
            </w:pPr>
            <w:r w:rsidRPr="00D00D14">
              <w:rPr>
                <w:rFonts w:ascii="Times New Roman" w:hAnsi="Times New Roman"/>
                <w:bCs/>
                <w:i/>
                <w:sz w:val="22"/>
                <w:szCs w:val="22"/>
              </w:rPr>
              <w:t>(ghi rõ thuộc ISI hay không)</w:t>
            </w:r>
          </w:p>
        </w:tc>
        <w:tc>
          <w:tcPr>
            <w:tcW w:w="851"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Điểm IF</w:t>
            </w:r>
          </w:p>
        </w:tc>
      </w:tr>
      <w:tr w:rsidR="00D00D14" w:rsidRPr="00D00D14" w:rsidTr="00D00D14">
        <w:tc>
          <w:tcPr>
            <w:tcW w:w="540"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w:t>
            </w:r>
          </w:p>
        </w:tc>
        <w:tc>
          <w:tcPr>
            <w:tcW w:w="5220" w:type="dxa"/>
          </w:tcPr>
          <w:p w:rsidR="00D00D14" w:rsidRPr="00D00D14" w:rsidRDefault="00D00D14" w:rsidP="00C35412">
            <w:pPr>
              <w:pStyle w:val="Nidungbng"/>
              <w:jc w:val="both"/>
              <w:rPr>
                <w:rFonts w:ascii="Times New Roman" w:hAnsi="Times New Roman"/>
                <w:sz w:val="22"/>
                <w:szCs w:val="22"/>
              </w:rPr>
            </w:pPr>
            <w:r w:rsidRPr="00D00D14">
              <w:rPr>
                <w:sz w:val="22"/>
                <w:szCs w:val="22"/>
              </w:rPr>
              <w:t>Do Phu Tran Tinh, Nguyen Van Nen, Nguyen Thanh Huyen and Pham My Duyen (2014). Relationship between Economic Growth and Social Equity in Vietnam after Innovating Nearly Thirty Years. Journal of Asian Business Strategy, 4(11), 141-148.</w:t>
            </w:r>
          </w:p>
        </w:tc>
        <w:tc>
          <w:tcPr>
            <w:tcW w:w="1187" w:type="dxa"/>
          </w:tcPr>
          <w:p w:rsidR="00D00D14" w:rsidRPr="00D00D14" w:rsidRDefault="00D00D14" w:rsidP="00C35412">
            <w:pPr>
              <w:pStyle w:val="Nidungbng"/>
              <w:jc w:val="both"/>
              <w:rPr>
                <w:rFonts w:ascii="Times New Roman" w:hAnsi="Times New Roman"/>
                <w:sz w:val="22"/>
                <w:szCs w:val="22"/>
              </w:rPr>
            </w:pPr>
          </w:p>
        </w:tc>
        <w:tc>
          <w:tcPr>
            <w:tcW w:w="127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 xml:space="preserve">    2309.8295</w:t>
            </w:r>
          </w:p>
        </w:tc>
        <w:tc>
          <w:tcPr>
            <w:tcW w:w="851"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 xml:space="preserve">  0.427</w:t>
            </w:r>
          </w:p>
        </w:tc>
      </w:tr>
    </w:tbl>
    <w:p w:rsidR="00D00D14" w:rsidRPr="00F42AEA" w:rsidRDefault="00D00D14" w:rsidP="00D00D14">
      <w:pPr>
        <w:spacing w:before="58" w:after="86"/>
        <w:jc w:val="both"/>
        <w:rPr>
          <w:bCs/>
          <w:i/>
          <w:u w:val="single"/>
        </w:rPr>
      </w:pPr>
      <w:r w:rsidRPr="00F42AEA">
        <w:rPr>
          <w:bCs/>
          <w:i/>
          <w:u w:val="single"/>
        </w:rPr>
        <w:lastRenderedPageBreak/>
        <w:t>2.2. Đăng trên tạp chí trong nước</w:t>
      </w:r>
    </w:p>
    <w:tbl>
      <w:tblPr>
        <w:tblW w:w="90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06"/>
        <w:gridCol w:w="5855"/>
        <w:gridCol w:w="1667"/>
        <w:gridCol w:w="912"/>
      </w:tblGrid>
      <w:tr w:rsidR="00D00D14" w:rsidRPr="00D00D14" w:rsidTr="00D00D14">
        <w:trPr>
          <w:trHeight w:val="495"/>
        </w:trPr>
        <w:tc>
          <w:tcPr>
            <w:tcW w:w="606"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TT</w:t>
            </w:r>
          </w:p>
        </w:tc>
        <w:tc>
          <w:tcPr>
            <w:tcW w:w="5855" w:type="dxa"/>
            <w:vAlign w:val="center"/>
          </w:tcPr>
          <w:p w:rsidR="00D00D14" w:rsidRPr="00D00D14" w:rsidRDefault="00D00D14" w:rsidP="00C35412">
            <w:pPr>
              <w:pStyle w:val="Nidungbng"/>
              <w:jc w:val="center"/>
              <w:rPr>
                <w:rFonts w:ascii="Times New Roman" w:hAnsi="Times New Roman"/>
                <w:b/>
                <w:i/>
                <w:sz w:val="22"/>
                <w:szCs w:val="22"/>
              </w:rPr>
            </w:pPr>
            <w:r w:rsidRPr="00D00D14">
              <w:rPr>
                <w:rFonts w:ascii="Times New Roman" w:hAnsi="Times New Roman"/>
                <w:b/>
                <w:i/>
                <w:sz w:val="22"/>
                <w:szCs w:val="22"/>
              </w:rPr>
              <w:t xml:space="preserve">Tên tác giả, tên bài viết, tên tạp chí và số của tạp chí, </w:t>
            </w:r>
          </w:p>
          <w:p w:rsidR="00D00D14" w:rsidRPr="00D00D14" w:rsidRDefault="00D00D14" w:rsidP="00C35412">
            <w:pPr>
              <w:pStyle w:val="Nidungbng"/>
              <w:jc w:val="center"/>
              <w:rPr>
                <w:rFonts w:ascii="Times New Roman" w:hAnsi="Times New Roman"/>
                <w:b/>
                <w:i/>
                <w:sz w:val="22"/>
                <w:szCs w:val="22"/>
              </w:rPr>
            </w:pPr>
            <w:r w:rsidRPr="00D00D14">
              <w:rPr>
                <w:rFonts w:ascii="Times New Roman" w:hAnsi="Times New Roman"/>
                <w:b/>
                <w:i/>
                <w:sz w:val="22"/>
                <w:szCs w:val="22"/>
              </w:rPr>
              <w:t>trang đăng bài viết, năm xuất bản</w:t>
            </w:r>
          </w:p>
        </w:tc>
        <w:tc>
          <w:tcPr>
            <w:tcW w:w="1667"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Số hiệu ISSN</w:t>
            </w:r>
          </w:p>
        </w:tc>
        <w:tc>
          <w:tcPr>
            <w:tcW w:w="912"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Ghi chú</w:t>
            </w:r>
          </w:p>
        </w:tc>
      </w:tr>
      <w:tr w:rsidR="00D00D14" w:rsidRPr="00D00D14" w:rsidTr="00D00D14">
        <w:trPr>
          <w:trHeight w:val="1020"/>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 Đỗ Phú Trần Tình – Nguyễn Thị Diệu Hiền, “Phân tích các nhân tố ảnh hưởng đến sự gắn bó lâu dài của nhân viên trẻ đối với doanh nghiệp”, Tạp chí Phát triển và Hội nhập, Trang 54, Số 11-12/2012</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1859-428X</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1005"/>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2</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 xml:space="preserve">Nguyễn Văn Nên – Đỗ Phú Trần Tình – Nguyễn Thanh Huyền, “Chiến lược thu hút đầu tư vào tỉnh Đắk Nông đến năm 2020”, Tạp chí Phát triển và Hội nhập, Trang 68, Số </w:t>
            </w:r>
            <w:r w:rsidRPr="00D00D14">
              <w:rPr>
                <w:rFonts w:ascii="Times New Roman" w:hAnsi="Times New Roman"/>
                <w:bCs/>
                <w:i/>
                <w:sz w:val="22"/>
                <w:szCs w:val="22"/>
              </w:rPr>
              <w:t xml:space="preserve">(15) 25, </w:t>
            </w:r>
            <w:r w:rsidRPr="00D00D14">
              <w:rPr>
                <w:rFonts w:ascii="Times New Roman" w:hAnsi="Times New Roman"/>
                <w:sz w:val="22"/>
                <w:szCs w:val="22"/>
              </w:rPr>
              <w:t>3-4/2014</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1859-428X</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765"/>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3</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 Lê Tuấn Lộc, “Nâng cấp chuỗi giá trị xuất khẩu dừa Bến Tre”, Tạp chí Kinh tế và dự báo, Trang 36, Số 13,  7/2014</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0866.7120</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1005"/>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4</w:t>
            </w:r>
          </w:p>
        </w:tc>
        <w:tc>
          <w:tcPr>
            <w:tcW w:w="5855" w:type="dxa"/>
          </w:tcPr>
          <w:p w:rsidR="00D00D14" w:rsidRPr="00D00D14" w:rsidRDefault="00D00D14" w:rsidP="00C35412">
            <w:pPr>
              <w:jc w:val="both"/>
              <w:rPr>
                <w:b/>
                <w:color w:val="000000"/>
                <w:sz w:val="22"/>
                <w:szCs w:val="22"/>
              </w:rPr>
            </w:pPr>
            <w:r w:rsidRPr="00D00D14">
              <w:rPr>
                <w:sz w:val="22"/>
                <w:szCs w:val="22"/>
              </w:rPr>
              <w:t>Đỗ Phú Trần Tình – Nguyễn Văn Nên, “</w:t>
            </w:r>
            <w:r w:rsidRPr="00D00D14">
              <w:rPr>
                <w:color w:val="000000"/>
                <w:sz w:val="22"/>
                <w:szCs w:val="22"/>
              </w:rPr>
              <w:t xml:space="preserve">Một số suy ngẫm về giáo dục và đào tạo ở Việt Nam hiện nay” </w:t>
            </w:r>
            <w:r w:rsidRPr="00D00D14">
              <w:rPr>
                <w:sz w:val="22"/>
                <w:szCs w:val="22"/>
              </w:rPr>
              <w:t xml:space="preserve">Tạp chí phát triển nguồn nhân lực”, Trang 39, Số </w:t>
            </w:r>
            <w:r w:rsidRPr="00D00D14">
              <w:rPr>
                <w:bCs/>
                <w:i/>
                <w:sz w:val="22"/>
                <w:szCs w:val="22"/>
              </w:rPr>
              <w:t xml:space="preserve">(6) 43, </w:t>
            </w:r>
            <w:r w:rsidRPr="00D00D14">
              <w:rPr>
                <w:sz w:val="22"/>
                <w:szCs w:val="22"/>
              </w:rPr>
              <w:t>11-12/2014</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1859.2732</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1275"/>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5</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Đỗ Phú Trần Tình, Nguyễn Văn Nên, Phạm Thanh Huyền, Phạm Mỹ Duyên, “Quan hệ giữa tăng trưởng kinh tế và công bằng xã hội ở Việt Nam sau gần 30 năm đổi mới”, Tạp chí phát triển KH&amp;CN, trang 95, Số 17 – Q2, 12/2014</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1859-0128</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1260"/>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6</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Đỗ Phú Trần Tình, Nguyễn Văn Nên, Phạm Thanh Huyền , “Một số giải pháp nâng cao hiệu quả hoạt động thu hút và thực hiện các dự án đầu tư trên địa bàn tỉnh Đắk Nông”, Tạp chí nghiên cứu kinh tế, Trang 57, số 12</w:t>
            </w:r>
            <w:r w:rsidRPr="00D00D14">
              <w:rPr>
                <w:rFonts w:ascii="Times New Roman" w:hAnsi="Times New Roman"/>
                <w:bCs/>
                <w:i/>
                <w:sz w:val="22"/>
                <w:szCs w:val="22"/>
              </w:rPr>
              <w:t xml:space="preserve">(439) </w:t>
            </w:r>
            <w:r w:rsidRPr="00D00D14">
              <w:rPr>
                <w:rFonts w:ascii="Times New Roman" w:hAnsi="Times New Roman"/>
                <w:sz w:val="22"/>
                <w:szCs w:val="22"/>
              </w:rPr>
              <w:t xml:space="preserve"> – 12/2014</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0866-7489</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750"/>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7</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 xml:space="preserve">Nguyễn Văn Nên, “Phân tích mối liên kết giữa các tác nhân trong chuỗi giá trị dừa tại Bến Tre”, Tạp chí Phát triển hội nhập, số </w:t>
            </w:r>
            <w:r w:rsidRPr="00D00D14">
              <w:rPr>
                <w:rFonts w:ascii="Times New Roman" w:hAnsi="Times New Roman"/>
                <w:bCs/>
                <w:i/>
                <w:sz w:val="22"/>
                <w:szCs w:val="22"/>
              </w:rPr>
              <w:t xml:space="preserve">(26) 36, Trang 84, </w:t>
            </w:r>
            <w:r w:rsidRPr="00D00D14">
              <w:rPr>
                <w:rFonts w:ascii="Times New Roman" w:hAnsi="Times New Roman"/>
                <w:sz w:val="22"/>
                <w:szCs w:val="22"/>
              </w:rPr>
              <w:t>1-2/2016</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1859-428X</w:t>
            </w:r>
          </w:p>
        </w:tc>
        <w:tc>
          <w:tcPr>
            <w:tcW w:w="912" w:type="dxa"/>
          </w:tcPr>
          <w:p w:rsidR="00D00D14" w:rsidRPr="00D00D14" w:rsidRDefault="00D00D14" w:rsidP="00C35412">
            <w:pPr>
              <w:pStyle w:val="Nidungbng"/>
              <w:jc w:val="both"/>
              <w:rPr>
                <w:rFonts w:ascii="Times New Roman" w:hAnsi="Times New Roman"/>
                <w:sz w:val="22"/>
                <w:szCs w:val="22"/>
              </w:rPr>
            </w:pPr>
          </w:p>
        </w:tc>
      </w:tr>
      <w:tr w:rsidR="00D00D14" w:rsidRPr="00D00D14" w:rsidTr="00D00D14">
        <w:trPr>
          <w:trHeight w:val="1020"/>
        </w:trPr>
        <w:tc>
          <w:tcPr>
            <w:tcW w:w="606" w:type="dxa"/>
            <w:vAlign w:val="center"/>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8</w:t>
            </w:r>
          </w:p>
        </w:tc>
        <w:tc>
          <w:tcPr>
            <w:tcW w:w="5855" w:type="dxa"/>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w:t>
            </w:r>
            <w:r w:rsidRPr="00D00D14">
              <w:rPr>
                <w:rFonts w:ascii="Times New Roman" w:hAnsi="Times New Roman"/>
                <w:bCs/>
                <w:sz w:val="22"/>
                <w:szCs w:val="22"/>
              </w:rPr>
              <w:t>những rào cản đối với các doanh nghiệp dệt may VN khi tham gia vào chuỗi giá trị dệt may toàn cầu”</w:t>
            </w:r>
            <w:r w:rsidRPr="00D00D14">
              <w:rPr>
                <w:rFonts w:ascii="Times New Roman" w:hAnsi="Times New Roman"/>
                <w:sz w:val="22"/>
                <w:szCs w:val="22"/>
              </w:rPr>
              <w:t xml:space="preserve"> Tạp chí phát triển KH&amp;CN, trang 95, Số ….. 2016</w:t>
            </w:r>
          </w:p>
        </w:tc>
        <w:tc>
          <w:tcPr>
            <w:tcW w:w="1667" w:type="dxa"/>
          </w:tcPr>
          <w:p w:rsidR="00D00D14" w:rsidRPr="00D00D14" w:rsidRDefault="00D00D14" w:rsidP="00C35412">
            <w:pPr>
              <w:pStyle w:val="Nidungbng"/>
              <w:jc w:val="center"/>
              <w:rPr>
                <w:rFonts w:ascii="Times New Roman" w:hAnsi="Times New Roman"/>
                <w:sz w:val="22"/>
                <w:szCs w:val="22"/>
              </w:rPr>
            </w:pPr>
            <w:r w:rsidRPr="00D00D14">
              <w:rPr>
                <w:rFonts w:ascii="Times New Roman" w:hAnsi="Times New Roman"/>
                <w:sz w:val="22"/>
                <w:szCs w:val="22"/>
              </w:rPr>
              <w:t>1859-0128</w:t>
            </w:r>
          </w:p>
        </w:tc>
        <w:tc>
          <w:tcPr>
            <w:tcW w:w="912" w:type="dxa"/>
          </w:tcPr>
          <w:p w:rsidR="00D00D14" w:rsidRPr="00D00D14" w:rsidRDefault="00D00D14" w:rsidP="00C35412">
            <w:pPr>
              <w:pStyle w:val="Nidungbng"/>
              <w:jc w:val="both"/>
              <w:rPr>
                <w:rFonts w:ascii="Times New Roman" w:hAnsi="Times New Roman"/>
                <w:sz w:val="22"/>
                <w:szCs w:val="22"/>
              </w:rPr>
            </w:pPr>
          </w:p>
        </w:tc>
      </w:tr>
    </w:tbl>
    <w:p w:rsidR="00D00D14" w:rsidRPr="00F42AEA" w:rsidRDefault="00D00D14" w:rsidP="00D00D14">
      <w:pPr>
        <w:spacing w:before="58" w:after="86"/>
        <w:jc w:val="both"/>
        <w:rPr>
          <w:bCs/>
          <w:i/>
          <w:u w:val="single"/>
        </w:rPr>
      </w:pPr>
      <w:r>
        <w:rPr>
          <w:bCs/>
          <w:i/>
          <w:u w:val="single"/>
        </w:rPr>
        <w:t>2.3</w:t>
      </w:r>
      <w:r w:rsidRPr="00F42AEA">
        <w:rPr>
          <w:bCs/>
          <w:i/>
          <w:u w:val="single"/>
        </w:rPr>
        <w:t>. Đăng trên kỷ yếu Hội nghị trong nước</w:t>
      </w:r>
    </w:p>
    <w:tbl>
      <w:tblPr>
        <w:tblW w:w="9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0"/>
        <w:gridCol w:w="6996"/>
        <w:gridCol w:w="928"/>
        <w:gridCol w:w="746"/>
      </w:tblGrid>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TT</w:t>
            </w:r>
          </w:p>
        </w:tc>
        <w:tc>
          <w:tcPr>
            <w:tcW w:w="6996" w:type="dxa"/>
            <w:vAlign w:val="center"/>
          </w:tcPr>
          <w:p w:rsidR="00D00D14" w:rsidRPr="00D00D14" w:rsidRDefault="00D00D14" w:rsidP="00C35412">
            <w:pPr>
              <w:pStyle w:val="Nidungbng"/>
              <w:jc w:val="center"/>
              <w:rPr>
                <w:rFonts w:ascii="Times New Roman" w:hAnsi="Times New Roman"/>
                <w:b/>
                <w:i/>
                <w:sz w:val="22"/>
                <w:szCs w:val="22"/>
              </w:rPr>
            </w:pPr>
            <w:r w:rsidRPr="00D00D14">
              <w:rPr>
                <w:rFonts w:ascii="Times New Roman" w:hAnsi="Times New Roman"/>
                <w:b/>
                <w:i/>
                <w:sz w:val="22"/>
                <w:szCs w:val="22"/>
              </w:rPr>
              <w:t>Tên tác giả, tên bài viết, tên Hội nghị, thời gian tổ chức, nơi tổ chức</w:t>
            </w:r>
          </w:p>
        </w:tc>
        <w:tc>
          <w:tcPr>
            <w:tcW w:w="928" w:type="dxa"/>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Số hiệu</w:t>
            </w:r>
          </w:p>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 xml:space="preserve"> ISBN</w:t>
            </w: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r w:rsidRPr="00D00D14">
              <w:rPr>
                <w:rFonts w:ascii="Times New Roman" w:hAnsi="Times New Roman"/>
                <w:b/>
                <w:bCs/>
                <w:i/>
                <w:sz w:val="22"/>
                <w:szCs w:val="22"/>
              </w:rPr>
              <w:t>Ghi chú</w:t>
            </w: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Nên-Mai Quang Hợp, “Lợi ích nhóm và hoàn thiện thể chế kinh tế tại Việt Nam”, Hội thảo Thể chế và vai trò của thể chế trong phát triển kinh tế tại Việt Nam, ngày 12/2012 tại Trường Đại học Kinh tế - Luật</w:t>
            </w:r>
          </w:p>
        </w:tc>
        <w:tc>
          <w:tcPr>
            <w:tcW w:w="928" w:type="dxa"/>
          </w:tcPr>
          <w:p w:rsidR="00D00D14" w:rsidRPr="00D00D14" w:rsidRDefault="00D00D14" w:rsidP="00C35412">
            <w:pPr>
              <w:pStyle w:val="Nidungbng"/>
              <w:jc w:val="center"/>
              <w:rPr>
                <w:rFonts w:ascii="Times New Roman" w:hAnsi="Times New Roman"/>
                <w:bCs/>
                <w:i/>
                <w:sz w:val="22"/>
                <w:szCs w:val="22"/>
              </w:rPr>
            </w:pPr>
          </w:p>
        </w:tc>
        <w:tc>
          <w:tcPr>
            <w:tcW w:w="746" w:type="dxa"/>
            <w:vAlign w:val="center"/>
          </w:tcPr>
          <w:p w:rsidR="00D00D14" w:rsidRPr="00D00D14" w:rsidRDefault="00D00D14" w:rsidP="00C35412">
            <w:pPr>
              <w:pStyle w:val="Nidungbng"/>
              <w:jc w:val="center"/>
              <w:rPr>
                <w:rFonts w:ascii="Times New Roman" w:hAnsi="Times New Roman"/>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 Đỗ Phú Trần Tình – Nguyễn Thị Diệu Hiền, “Phân tích các nhân tố ảnh hưởng đến sự gắn bó lâu dài của nhân viên trẻ với đơn vị công tác”, Hội nghị các nhà Khoa học trẻ –ĐHQG TP HCM</w:t>
            </w:r>
            <w:r w:rsidRPr="00D00D14">
              <w:rPr>
                <w:sz w:val="22"/>
                <w:szCs w:val="22"/>
              </w:rPr>
              <w:t xml:space="preserve"> ngày </w:t>
            </w:r>
            <w:r w:rsidRPr="00D00D14">
              <w:rPr>
                <w:rFonts w:ascii="Times New Roman" w:hAnsi="Times New Roman"/>
                <w:sz w:val="22"/>
                <w:szCs w:val="22"/>
              </w:rPr>
              <w:t>12-13/10/2012 tại Đại học Quốc gia Tp.Hồ Chí Minh.</w:t>
            </w:r>
          </w:p>
        </w:tc>
        <w:tc>
          <w:tcPr>
            <w:tcW w:w="928" w:type="dxa"/>
          </w:tcPr>
          <w:p w:rsidR="00D00D14" w:rsidRPr="00D00D14" w:rsidRDefault="00D00D14" w:rsidP="00C35412">
            <w:pPr>
              <w:pStyle w:val="Nidungbng"/>
              <w:jc w:val="center"/>
              <w:rPr>
                <w:rFonts w:ascii="Times New Roman" w:hAnsi="Times New Roman"/>
                <w:bCs/>
                <w:i/>
                <w:sz w:val="22"/>
                <w:szCs w:val="22"/>
              </w:rPr>
            </w:pPr>
          </w:p>
        </w:tc>
        <w:tc>
          <w:tcPr>
            <w:tcW w:w="746" w:type="dxa"/>
            <w:vAlign w:val="center"/>
          </w:tcPr>
          <w:p w:rsidR="00D00D14" w:rsidRPr="00D00D14" w:rsidRDefault="00D00D14" w:rsidP="00C35412">
            <w:pPr>
              <w:pStyle w:val="Nidungbng"/>
              <w:jc w:val="center"/>
              <w:rPr>
                <w:rFonts w:ascii="Times New Roman" w:hAnsi="Times New Roman"/>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3</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 Mai Quang Hợp, “Một số vấn đề pháp lý và biện pháp hoàn thiện khung pháp lý trong thương mại điện tử ở Việt Nam”, Hội thảo Phát triển thương mại điện tử trong bổi cảnh tái cơ câu nền kinh tế, tháng 11/2012 tại Khu công nghệ phần mềm ĐHQG-HCM</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lastRenderedPageBreak/>
              <w:t>4</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 Đỗ Phú Trần Tình - Huỳnh Thị Thúy Giang</w:t>
            </w:r>
          </w:p>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Thanh Huyền -Châu Quốc An, “Môi trường thể chế tác động đến hoạt động đầu tư trên địa bàn tỉnh Đắk Nông”, Hội thảo Thu hút đầu tư vào tỉnh Đắk Nông trong 10 năm qua và định hướng trong thời gian tới, tháng 08/2013 tại trung tâm Hội nghị tỉnh Đắk Nông</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5</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“Phân tích lợi thế cạnh tranh và môi trường đầu tư tại tỉnh Đắk Nông dưới góc nhìn nhà đầu tư”, Hội thảo Chiến lược thu hút đầu tư vào tỉnh Đắk Nông đến năm 2020, tháng 10/2013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6</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“Tích hợp kỹ năng mềm làm việc nhóm trong môn nhập môn ngành kinh doanh quốc tế”, Hội thảo Xây dựng môn cơ sở ngành kinh doanh quốc tế theo cách tiếp cận CDIO, tháng 10/2013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7</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“Những chuẩn bị cần thiết của Việt Nam khi tham gia vào TPP”, Hội thảo Hiệp định đối tác xuyên Thái Bình Dương: Cơ hội vào thách thức đối với Việt Nam, tháng 12/2013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8</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Đỗ Phú Trần Tình, Nguyễn Thanh Huyền, Chau Quoc An, “Phân tích cơ hội và hoàn thiện cơ chế chính sách nhằm phát triển DN vừa và nhỏ trong chế biến nông lâm sản tại tỉnh Đắk Nông” Hội thảo Định hướng phát triển doanh nghiệp vừa và nhỏ trong thời kỳ suy thoái kinh tế tại tỉnh Dak Nông, tháng 7/2014 tại tỉnh Đắk Nông</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9</w:t>
            </w:r>
          </w:p>
        </w:tc>
        <w:tc>
          <w:tcPr>
            <w:tcW w:w="6996" w:type="dxa"/>
            <w:vAlign w:val="center"/>
          </w:tcPr>
          <w:p w:rsidR="00D00D14" w:rsidRPr="00D00D14" w:rsidRDefault="00D00D14" w:rsidP="00C35412">
            <w:pPr>
              <w:pStyle w:val="Nidungbng"/>
              <w:jc w:val="both"/>
              <w:rPr>
                <w:rFonts w:ascii="Times New Roman" w:hAnsi="Times New Roman"/>
                <w:sz w:val="22"/>
                <w:szCs w:val="22"/>
              </w:rPr>
            </w:pPr>
            <w:r w:rsidRPr="00D00D14">
              <w:rPr>
                <w:rFonts w:ascii="Times New Roman" w:hAnsi="Times New Roman"/>
                <w:sz w:val="22"/>
                <w:szCs w:val="22"/>
              </w:rPr>
              <w:t>Nguyễn Văn Nên, Đỗ Phú Trần Tình, Nguyễn Thanh Huyền, Huỳnh Thị Thúy Giang, “Định hướng liên kết chuỗi giá trị trong sản xuất nông nghiệp của Doanh nghiệp vừa và nhỏ”, Hội thảo Định hướng phát triển doanh nghiệp vừa và nhỏ trong thời kỳ suy thoái kinh tế tại tỉnh Dak Nông tháng 7/2014 tại Đắk Nông</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10</w:t>
            </w:r>
          </w:p>
        </w:tc>
        <w:tc>
          <w:tcPr>
            <w:tcW w:w="6996" w:type="dxa"/>
            <w:vAlign w:val="center"/>
          </w:tcPr>
          <w:p w:rsidR="00D00D14" w:rsidRPr="00D00D14" w:rsidRDefault="00D00D14" w:rsidP="00C35412">
            <w:pPr>
              <w:jc w:val="both"/>
              <w:rPr>
                <w:sz w:val="22"/>
                <w:szCs w:val="22"/>
              </w:rPr>
            </w:pPr>
            <w:r w:rsidRPr="00D00D14">
              <w:rPr>
                <w:sz w:val="22"/>
                <w:szCs w:val="22"/>
              </w:rPr>
              <w:t>Nguyễn Văn Nên, “Giảng dạy kinh tế học cho chuyên ngành kinh tế đối ngoại tại trường đại học kinh tế luật – một số biện pháp để nâng cao sự hứng thú cho sinh viên”, Hội thảo “Nâng cao hoạt động giảng dạy môn Kinh tế học tại Trường ĐH Kinh tế - Luật”, Hội thảo tháng 11/2014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11</w:t>
            </w:r>
          </w:p>
        </w:tc>
        <w:tc>
          <w:tcPr>
            <w:tcW w:w="6996" w:type="dxa"/>
            <w:vAlign w:val="center"/>
          </w:tcPr>
          <w:p w:rsidR="00D00D14" w:rsidRPr="00D00D14" w:rsidRDefault="00D00D14" w:rsidP="00C35412">
            <w:pPr>
              <w:jc w:val="both"/>
              <w:rPr>
                <w:b/>
                <w:sz w:val="22"/>
                <w:szCs w:val="22"/>
              </w:rPr>
            </w:pPr>
            <w:r w:rsidRPr="00D00D14">
              <w:rPr>
                <w:sz w:val="22"/>
                <w:szCs w:val="22"/>
              </w:rPr>
              <w:t xml:space="preserve">Nguyễn Văn Nên, “Những cải thiện cần thiết cho chương trình cử nhân clc tại trường đại học Kinh tế - Luật”, Tọa đàm </w:t>
            </w:r>
            <w:r w:rsidRPr="00D00D14">
              <w:rPr>
                <w:bCs/>
                <w:sz w:val="22"/>
                <w:szCs w:val="22"/>
              </w:rPr>
              <w:t>Thực trạng tổ chức đào tạo cử nhân Chất lượng cao với học phí tương ứng tại trường Đại học Kinh tế - Luật qua một năm triển khai</w:t>
            </w:r>
            <w:r w:rsidRPr="00D00D14">
              <w:rPr>
                <w:sz w:val="22"/>
                <w:szCs w:val="22"/>
              </w:rPr>
              <w:t xml:space="preserve"> tại trường ĐH Kinh tế - Luật, tháng 12/2014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12</w:t>
            </w:r>
          </w:p>
        </w:tc>
        <w:tc>
          <w:tcPr>
            <w:tcW w:w="6996" w:type="dxa"/>
            <w:vAlign w:val="center"/>
          </w:tcPr>
          <w:p w:rsidR="00D00D14" w:rsidRPr="00D00D14" w:rsidRDefault="00D00D14" w:rsidP="00C35412">
            <w:pPr>
              <w:jc w:val="both"/>
              <w:rPr>
                <w:sz w:val="22"/>
                <w:szCs w:val="22"/>
              </w:rPr>
            </w:pPr>
            <w:r w:rsidRPr="00D00D14">
              <w:rPr>
                <w:sz w:val="22"/>
                <w:szCs w:val="22"/>
              </w:rPr>
              <w:t xml:space="preserve">Nguyễn Văn Nên, Đỗ Phú Trần Tình, Huỳnh Thị Thúy Giang, “Lợi thế cạnh tranh và cơ hội phát triển doanh nghiệp của Đắk Nông trong bối cảnh hội nhập mới”, Hội thảo Cơ hội và thách thức cho sự phát triển của Đăk Nông trong bối cảnh hội nhập”, tháng 1/2015 tại Đắk Nông </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13</w:t>
            </w:r>
          </w:p>
        </w:tc>
        <w:tc>
          <w:tcPr>
            <w:tcW w:w="6996" w:type="dxa"/>
            <w:vAlign w:val="center"/>
          </w:tcPr>
          <w:p w:rsidR="00D00D14" w:rsidRPr="00D00D14" w:rsidRDefault="00D00D14" w:rsidP="00C35412">
            <w:pPr>
              <w:tabs>
                <w:tab w:val="left" w:pos="284"/>
                <w:tab w:val="decimal" w:leader="dot" w:pos="9072"/>
              </w:tabs>
              <w:spacing w:before="60"/>
              <w:jc w:val="both"/>
              <w:rPr>
                <w:sz w:val="22"/>
                <w:szCs w:val="22"/>
              </w:rPr>
            </w:pPr>
            <w:r w:rsidRPr="00D00D14">
              <w:rPr>
                <w:sz w:val="22"/>
                <w:szCs w:val="22"/>
              </w:rPr>
              <w:t>Nguyễn Văn Nên, “Th</w:t>
            </w:r>
            <w:r w:rsidRPr="00D00D14">
              <w:rPr>
                <w:sz w:val="22"/>
                <w:szCs w:val="22"/>
                <w:lang w:val="vi-VN"/>
              </w:rPr>
              <w:t>ực trạng NCKH trong giảng viên trẻ tại Trường ĐH kinh tế - Luật</w:t>
            </w:r>
            <w:r w:rsidRPr="00D00D14">
              <w:rPr>
                <w:sz w:val="22"/>
                <w:szCs w:val="22"/>
              </w:rPr>
              <w:t>”</w:t>
            </w:r>
            <w:r w:rsidRPr="00D00D14">
              <w:rPr>
                <w:sz w:val="22"/>
                <w:szCs w:val="22"/>
                <w:lang w:val="vi-VN"/>
              </w:rPr>
              <w:t xml:space="preserve">, Tọa đàm </w:t>
            </w:r>
            <w:r w:rsidRPr="00D00D14">
              <w:rPr>
                <w:sz w:val="22"/>
                <w:szCs w:val="22"/>
              </w:rPr>
              <w:t>Đẩy mạnh hoạt động NCKH trong CB-GV trẻ, Trường ĐH Kinh tế  - Luật,  tháng 03/2015</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46"/>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14</w:t>
            </w:r>
          </w:p>
        </w:tc>
        <w:tc>
          <w:tcPr>
            <w:tcW w:w="6996" w:type="dxa"/>
            <w:vAlign w:val="center"/>
          </w:tcPr>
          <w:p w:rsidR="00D00D14" w:rsidRPr="00D00D14" w:rsidRDefault="00D00D14" w:rsidP="00C35412">
            <w:pPr>
              <w:tabs>
                <w:tab w:val="left" w:pos="284"/>
                <w:tab w:val="decimal" w:leader="dot" w:pos="9072"/>
              </w:tabs>
              <w:spacing w:before="60"/>
              <w:jc w:val="both"/>
              <w:rPr>
                <w:sz w:val="22"/>
                <w:szCs w:val="22"/>
              </w:rPr>
            </w:pPr>
            <w:r w:rsidRPr="00D00D14">
              <w:rPr>
                <w:sz w:val="22"/>
                <w:szCs w:val="22"/>
              </w:rPr>
              <w:t>Nguyễn Văn Nên, Đỗ Phú Trần Tình, Nguyễn Thanh Huyền, “Nhìn lại Mối qua hệ giữa tăng trưởng kinh tế và công bằng xã hội của Việt Nam sau gần 30 đổi mới”, Hội thảo quốc gia Đại thắng mùa xuân năm 1975, tháng 04/2015 tại ĐH Bách Khoa</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7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lastRenderedPageBreak/>
              <w:t>15</w:t>
            </w:r>
          </w:p>
        </w:tc>
        <w:tc>
          <w:tcPr>
            <w:tcW w:w="6996" w:type="dxa"/>
            <w:vAlign w:val="center"/>
          </w:tcPr>
          <w:p w:rsidR="00D00D14" w:rsidRPr="00D00D14" w:rsidRDefault="00D00D14" w:rsidP="00C35412">
            <w:pPr>
              <w:tabs>
                <w:tab w:val="left" w:pos="284"/>
                <w:tab w:val="decimal" w:leader="dot" w:pos="9072"/>
              </w:tabs>
              <w:spacing w:before="60"/>
              <w:jc w:val="both"/>
              <w:rPr>
                <w:sz w:val="22"/>
                <w:szCs w:val="22"/>
              </w:rPr>
            </w:pPr>
            <w:r w:rsidRPr="00D00D14">
              <w:rPr>
                <w:sz w:val="22"/>
                <w:szCs w:val="22"/>
              </w:rPr>
              <w:t xml:space="preserve">  Nguyễn Văn Nên, Đỗ Phú Trần Tình, </w:t>
            </w:r>
            <w:r w:rsidRPr="00D00D14">
              <w:rPr>
                <w:b/>
                <w:sz w:val="22"/>
                <w:szCs w:val="22"/>
              </w:rPr>
              <w:t>“</w:t>
            </w:r>
            <w:r w:rsidRPr="00D00D14">
              <w:rPr>
                <w:bCs/>
                <w:sz w:val="22"/>
                <w:szCs w:val="22"/>
              </w:rPr>
              <w:t>Kinh nghiệm phát triển du lịch đảo jeju Hàn Quốc và những gợi ý chính sách cho phát triển du lịch ở Cát Tiên”,</w:t>
            </w:r>
            <w:r w:rsidRPr="00D00D14">
              <w:rPr>
                <w:sz w:val="22"/>
                <w:szCs w:val="22"/>
              </w:rPr>
              <w:t xml:space="preserve"> Hội thảo Phát triển dịch vụ du lịch trên địa bàn Huyện Cát Tiên, tháng 5/2015 tại Lâm Đồng</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774"/>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16</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“Xuất khẩu tiểu ngạch nông sản sang Trung Quốc – Thực trạng và giải pháp cho Việt Nam”, Hội thảo Quan hệ Việt Nam – Trung Quốc trong bối cảnh mới, tháng 8/2015 tại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1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17</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 Đỗ Phú Trần Tình, “Những mặt trái trong quá trình thu hút đầu tư trực tiếp nước ngoài để phát triển đất nước” Hội Kinh tế Việt Nam 30 năm đổi mới – Những thành tựu và hạn chế, tháng 10/2015 tại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32"/>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18</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-Hoàng Ngọc Hiếu, “Đẩy mạnh hoạt động nghiên cứu khoa học trong giảng viên trẻ tại trường ĐH Kinh tế - Luật” Hội nghị 15 hoạt động nghiên cứu khoa học tại trường ĐH Kinh tế - Luật, tháng 10/2015 tại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1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19</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“Những thành tựu và hạn chế trong triển khai chương trình cử nhân chất lượng cao tại trường ĐH Kinh tế - Luật”, Hội thảo Đảm bảo chất lượng đào tạo trường ĐH Kinh tế Luật, tháng 10/2015 tại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1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20</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Đỗ Phú Trần Tình “Vai trò của người giảng viên và  sinh viên trong việc nâng cao chất lượng đào tạo” Hội thảo Đảm bảo chất lượng đào tạo trường ĐH Kinh tế Luật, tháng 10/2015 tại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774"/>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21</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 xml:space="preserve">Nguyễn Văn Nên, “Yêu cầu đặt ra đối với ngành dệt may Việt Nam để tham gia vào chuỗi giá trị dệt may toàn cầu , Hội nghị Khoa học trẻ UEL 2015, tháng 11/2015 tại Đại học Kinh tế Luật </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1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22</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“Thực trạng và giải pháp đặt ra đối với ngành dệt may Việt Nam trong bối cảnh Việt Nam tham gia vào TPP” Hội thảo TPP và tác động đến Việt Nam tháng 11/2015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32"/>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23</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 Đỗ Phú Trần Tình, “Đánh giá  chính sách thu hút đầu tư vào tỉnh Đắk Nông trong thời gian qua” Hội thảo Đánh giá thực hiện các chính sách thu hút đầu tư vào tỉnh Đắk Nông tháng 11/2015 tại tỉnh Đắk Nông</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17"/>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24</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 Đánh giá công tác cố vấn học tập tại trường ĐH Kinh tế - Luật trong thời gian qua” , Tọa đàm Nâng cao chất lượng công tác cố vấn học tập tại Trường Đại học Kinh tế - Luật tháng 1/2016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032"/>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25</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Nguyễn Văn Nên, “</w:t>
            </w:r>
            <w:r w:rsidRPr="00D00D14">
              <w:rPr>
                <w:sz w:val="22"/>
                <w:szCs w:val="22"/>
              </w:rPr>
              <w:t>Quy định sử dụng giáo trình gốc trong giảng dạy và học tập nhằm đẩy mạnh phát triển thị trường phát hành giáo trình” Tọa đàm Hoạt động công tác giáo trình tại Trường Đại học Kinh tế - Luật tháng 2/2016 tại trường ĐH Kinh tế - Luật</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1275"/>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t>26</w:t>
            </w:r>
          </w:p>
        </w:tc>
        <w:tc>
          <w:tcPr>
            <w:tcW w:w="6996" w:type="dxa"/>
            <w:vAlign w:val="center"/>
          </w:tcPr>
          <w:p w:rsidR="00D00D14" w:rsidRPr="00D00D14" w:rsidRDefault="00D00D14" w:rsidP="00C35412">
            <w:pPr>
              <w:jc w:val="both"/>
              <w:rPr>
                <w:sz w:val="22"/>
                <w:szCs w:val="22"/>
              </w:rPr>
            </w:pPr>
            <w:r w:rsidRPr="00D00D14">
              <w:rPr>
                <w:color w:val="000000"/>
                <w:sz w:val="22"/>
                <w:szCs w:val="22"/>
              </w:rPr>
              <w:t>Lê Tuấn Lộc, Nguyễn Văn Nên, “</w:t>
            </w:r>
            <w:r w:rsidRPr="00D00D14">
              <w:rPr>
                <w:sz w:val="22"/>
                <w:szCs w:val="22"/>
              </w:rPr>
              <w:t>xây dựng và giảng dạy môn học giới thiệu ngành cho khối ngành kinh tế - quản lý theo cách tiếp cận cdio”, Hội thảo về xây dựng chương trình đào tạo theo cách tiếp cận CDIO, ĐH Ngân hàng, tháng 04/2016</w:t>
            </w:r>
          </w:p>
          <w:p w:rsidR="00D00D14" w:rsidRPr="00D00D14" w:rsidRDefault="00D00D14" w:rsidP="00C35412">
            <w:pPr>
              <w:jc w:val="both"/>
              <w:rPr>
                <w:color w:val="000000"/>
                <w:sz w:val="22"/>
                <w:szCs w:val="22"/>
              </w:rPr>
            </w:pP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r w:rsidR="00D00D14" w:rsidRPr="00D00D14" w:rsidTr="00D00D14">
        <w:trPr>
          <w:trHeight w:val="759"/>
        </w:trPr>
        <w:tc>
          <w:tcPr>
            <w:tcW w:w="590" w:type="dxa"/>
            <w:vAlign w:val="center"/>
          </w:tcPr>
          <w:p w:rsidR="00D00D14" w:rsidRPr="00D00D14" w:rsidRDefault="00D00D14" w:rsidP="00C35412">
            <w:pPr>
              <w:pStyle w:val="Nidungbng"/>
              <w:jc w:val="center"/>
              <w:rPr>
                <w:rFonts w:ascii="Times New Roman" w:hAnsi="Times New Roman"/>
                <w:bCs/>
                <w:sz w:val="22"/>
                <w:szCs w:val="22"/>
              </w:rPr>
            </w:pPr>
            <w:r w:rsidRPr="00D00D14">
              <w:rPr>
                <w:rFonts w:ascii="Times New Roman" w:hAnsi="Times New Roman"/>
                <w:bCs/>
                <w:sz w:val="22"/>
                <w:szCs w:val="22"/>
              </w:rPr>
              <w:lastRenderedPageBreak/>
              <w:t>27</w:t>
            </w:r>
          </w:p>
        </w:tc>
        <w:tc>
          <w:tcPr>
            <w:tcW w:w="6996" w:type="dxa"/>
            <w:vAlign w:val="center"/>
          </w:tcPr>
          <w:p w:rsidR="00D00D14" w:rsidRPr="00D00D14" w:rsidRDefault="00D00D14" w:rsidP="00C35412">
            <w:pPr>
              <w:jc w:val="both"/>
              <w:rPr>
                <w:color w:val="000000"/>
                <w:sz w:val="22"/>
                <w:szCs w:val="22"/>
              </w:rPr>
            </w:pPr>
            <w:r w:rsidRPr="00D00D14">
              <w:rPr>
                <w:color w:val="000000"/>
                <w:sz w:val="22"/>
                <w:szCs w:val="22"/>
              </w:rPr>
              <w:t xml:space="preserve"> Đỗ Phú Trần Tình, Nguyễn Thanh Huyền, Nguyễn Văn Nên, “Nâng cao hiệu quả chỉ số Papi tại TP.HCM”, Hội thảo Giải pháp nâng cao chỉ số Papi và CPI của thành phố Hồ Chí Minh, UBND TP.HCM, tháng 5/2016</w:t>
            </w:r>
          </w:p>
        </w:tc>
        <w:tc>
          <w:tcPr>
            <w:tcW w:w="928" w:type="dxa"/>
          </w:tcPr>
          <w:p w:rsidR="00D00D14" w:rsidRPr="00D00D14" w:rsidRDefault="00D00D14" w:rsidP="00C35412">
            <w:pPr>
              <w:pStyle w:val="Nidungbng"/>
              <w:jc w:val="center"/>
              <w:rPr>
                <w:rFonts w:ascii="Times New Roman" w:hAnsi="Times New Roman"/>
                <w:b/>
                <w:bCs/>
                <w:i/>
                <w:sz w:val="22"/>
                <w:szCs w:val="22"/>
              </w:rPr>
            </w:pPr>
          </w:p>
        </w:tc>
        <w:tc>
          <w:tcPr>
            <w:tcW w:w="746" w:type="dxa"/>
            <w:vAlign w:val="center"/>
          </w:tcPr>
          <w:p w:rsidR="00D00D14" w:rsidRPr="00D00D14" w:rsidRDefault="00D00D14" w:rsidP="00C35412">
            <w:pPr>
              <w:pStyle w:val="Nidungbng"/>
              <w:jc w:val="center"/>
              <w:rPr>
                <w:rFonts w:ascii="Times New Roman" w:hAnsi="Times New Roman"/>
                <w:b/>
                <w:bCs/>
                <w:i/>
                <w:sz w:val="22"/>
                <w:szCs w:val="22"/>
              </w:rPr>
            </w:pPr>
          </w:p>
        </w:tc>
      </w:tr>
    </w:tbl>
    <w:p w:rsidR="00D207D5" w:rsidRPr="00644165" w:rsidRDefault="00D207D5" w:rsidP="00782739">
      <w:pPr>
        <w:spacing w:before="120"/>
        <w:rPr>
          <w:b/>
          <w:bCs/>
        </w:rPr>
      </w:pPr>
      <w:r w:rsidRPr="00644165">
        <w:rPr>
          <w:b/>
          <w:bCs/>
        </w:rPr>
        <w:t>3. Sách tham khảo</w:t>
      </w:r>
      <w:r>
        <w:rPr>
          <w:b/>
          <w:bCs/>
        </w:rPr>
        <w:t>, giáo trình</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
        <w:gridCol w:w="4213"/>
        <w:gridCol w:w="1308"/>
        <w:gridCol w:w="1746"/>
        <w:gridCol w:w="1310"/>
      </w:tblGrid>
      <w:tr w:rsidR="00D207D5" w:rsidRPr="00644165" w:rsidTr="00D00D14">
        <w:trPr>
          <w:trHeight w:val="565"/>
        </w:trPr>
        <w:tc>
          <w:tcPr>
            <w:tcW w:w="668" w:type="dxa"/>
            <w:tcMar>
              <w:top w:w="0" w:type="dxa"/>
              <w:left w:w="108" w:type="dxa"/>
              <w:bottom w:w="0" w:type="dxa"/>
              <w:right w:w="108" w:type="dxa"/>
            </w:tcMar>
          </w:tcPr>
          <w:p w:rsidR="00D207D5" w:rsidRPr="00644165" w:rsidRDefault="00D207D5" w:rsidP="00B5780A">
            <w:pPr>
              <w:jc w:val="center"/>
              <w:rPr>
                <w:b/>
                <w:bCs/>
              </w:rPr>
            </w:pPr>
            <w:r w:rsidRPr="00644165">
              <w:rPr>
                <w:b/>
                <w:bCs/>
              </w:rPr>
              <w:t>Stt</w:t>
            </w:r>
          </w:p>
        </w:tc>
        <w:tc>
          <w:tcPr>
            <w:tcW w:w="4213" w:type="dxa"/>
            <w:tcMar>
              <w:top w:w="0" w:type="dxa"/>
              <w:left w:w="108" w:type="dxa"/>
              <w:bottom w:w="0" w:type="dxa"/>
              <w:right w:w="108" w:type="dxa"/>
            </w:tcMar>
          </w:tcPr>
          <w:p w:rsidR="00D207D5" w:rsidRPr="00644165" w:rsidRDefault="00D207D5" w:rsidP="00B5780A">
            <w:pPr>
              <w:jc w:val="center"/>
              <w:rPr>
                <w:b/>
                <w:bCs/>
              </w:rPr>
            </w:pPr>
            <w:r w:rsidRPr="00644165">
              <w:rPr>
                <w:b/>
                <w:bCs/>
              </w:rPr>
              <w:t>Tên sách</w:t>
            </w:r>
          </w:p>
        </w:tc>
        <w:tc>
          <w:tcPr>
            <w:tcW w:w="1308" w:type="dxa"/>
            <w:tcMar>
              <w:top w:w="0" w:type="dxa"/>
              <w:left w:w="108" w:type="dxa"/>
              <w:bottom w:w="0" w:type="dxa"/>
              <w:right w:w="108" w:type="dxa"/>
            </w:tcMar>
          </w:tcPr>
          <w:p w:rsidR="00D207D5" w:rsidRPr="00644165" w:rsidRDefault="00D207D5" w:rsidP="00F573FD">
            <w:pPr>
              <w:jc w:val="center"/>
              <w:rPr>
                <w:b/>
                <w:bCs/>
              </w:rPr>
            </w:pPr>
            <w:r>
              <w:rPr>
                <w:b/>
                <w:bCs/>
              </w:rPr>
              <w:t>Mức độ t</w:t>
            </w:r>
            <w:r w:rsidRPr="00644165">
              <w:rPr>
                <w:b/>
                <w:bCs/>
              </w:rPr>
              <w:t>ham gia</w:t>
            </w:r>
          </w:p>
        </w:tc>
        <w:tc>
          <w:tcPr>
            <w:tcW w:w="1746" w:type="dxa"/>
            <w:tcMar>
              <w:top w:w="0" w:type="dxa"/>
              <w:left w:w="108" w:type="dxa"/>
              <w:bottom w:w="0" w:type="dxa"/>
              <w:right w:w="108" w:type="dxa"/>
            </w:tcMar>
          </w:tcPr>
          <w:p w:rsidR="00D207D5" w:rsidRPr="00644165" w:rsidRDefault="00D207D5" w:rsidP="00B5780A">
            <w:pPr>
              <w:jc w:val="center"/>
              <w:rPr>
                <w:b/>
                <w:bCs/>
              </w:rPr>
            </w:pPr>
            <w:r w:rsidRPr="00644165">
              <w:rPr>
                <w:b/>
                <w:bCs/>
              </w:rPr>
              <w:t>Nơi xuất bản</w:t>
            </w:r>
          </w:p>
        </w:tc>
        <w:tc>
          <w:tcPr>
            <w:tcW w:w="1310" w:type="dxa"/>
            <w:tcMar>
              <w:top w:w="0" w:type="dxa"/>
              <w:left w:w="108" w:type="dxa"/>
              <w:bottom w:w="0" w:type="dxa"/>
              <w:right w:w="108" w:type="dxa"/>
            </w:tcMar>
          </w:tcPr>
          <w:p w:rsidR="00D207D5" w:rsidRPr="00644165" w:rsidRDefault="00D207D5" w:rsidP="00B5780A">
            <w:pPr>
              <w:jc w:val="center"/>
              <w:rPr>
                <w:b/>
                <w:bCs/>
              </w:rPr>
            </w:pPr>
            <w:r w:rsidRPr="00644165">
              <w:rPr>
                <w:b/>
                <w:bCs/>
              </w:rPr>
              <w:t>Năm xuất bản</w:t>
            </w:r>
          </w:p>
        </w:tc>
      </w:tr>
      <w:tr w:rsidR="00D207D5" w:rsidRPr="00644165" w:rsidTr="00D00D14">
        <w:trPr>
          <w:trHeight w:val="275"/>
        </w:trPr>
        <w:tc>
          <w:tcPr>
            <w:tcW w:w="668" w:type="dxa"/>
            <w:tcMar>
              <w:top w:w="0" w:type="dxa"/>
              <w:left w:w="108" w:type="dxa"/>
              <w:bottom w:w="0" w:type="dxa"/>
              <w:right w:w="108" w:type="dxa"/>
            </w:tcMar>
          </w:tcPr>
          <w:p w:rsidR="00D207D5" w:rsidRPr="00D00D14" w:rsidRDefault="00D207D5" w:rsidP="00B5780A">
            <w:pPr>
              <w:jc w:val="center"/>
              <w:rPr>
                <w:sz w:val="22"/>
                <w:szCs w:val="22"/>
              </w:rPr>
            </w:pPr>
            <w:r w:rsidRPr="00D00D14">
              <w:rPr>
                <w:sz w:val="22"/>
                <w:szCs w:val="22"/>
              </w:rPr>
              <w:t>1</w:t>
            </w:r>
          </w:p>
        </w:tc>
        <w:tc>
          <w:tcPr>
            <w:tcW w:w="4213" w:type="dxa"/>
            <w:tcMar>
              <w:top w:w="0" w:type="dxa"/>
              <w:left w:w="108" w:type="dxa"/>
              <w:bottom w:w="0" w:type="dxa"/>
              <w:right w:w="108" w:type="dxa"/>
            </w:tcMar>
          </w:tcPr>
          <w:p w:rsidR="00D207D5" w:rsidRPr="00D00D14" w:rsidRDefault="00D00D14" w:rsidP="00B5780A">
            <w:pPr>
              <w:rPr>
                <w:sz w:val="22"/>
                <w:szCs w:val="22"/>
                <w:lang w:val="de-DE"/>
              </w:rPr>
            </w:pPr>
            <w:r w:rsidRPr="00D00D14">
              <w:rPr>
                <w:sz w:val="22"/>
                <w:szCs w:val="22"/>
              </w:rPr>
              <w:t>Tăng trưởng Kinh tế Việt Nam sau 30 năm đổi mới</w:t>
            </w:r>
          </w:p>
        </w:tc>
        <w:tc>
          <w:tcPr>
            <w:tcW w:w="1308" w:type="dxa"/>
            <w:tcMar>
              <w:top w:w="0" w:type="dxa"/>
              <w:left w:w="108" w:type="dxa"/>
              <w:bottom w:w="0" w:type="dxa"/>
              <w:right w:w="108" w:type="dxa"/>
            </w:tcMar>
          </w:tcPr>
          <w:p w:rsidR="00D207D5" w:rsidRPr="00D00D14" w:rsidRDefault="00D00D14" w:rsidP="00B5780A">
            <w:pPr>
              <w:tabs>
                <w:tab w:val="center" w:pos="4320"/>
                <w:tab w:val="right" w:pos="8640"/>
              </w:tabs>
              <w:rPr>
                <w:sz w:val="22"/>
                <w:szCs w:val="22"/>
              </w:rPr>
            </w:pPr>
            <w:r w:rsidRPr="00D00D14">
              <w:rPr>
                <w:sz w:val="22"/>
                <w:szCs w:val="22"/>
              </w:rPr>
              <w:t>Thành viên</w:t>
            </w:r>
          </w:p>
        </w:tc>
        <w:tc>
          <w:tcPr>
            <w:tcW w:w="1746" w:type="dxa"/>
            <w:tcMar>
              <w:top w:w="0" w:type="dxa"/>
              <w:left w:w="108" w:type="dxa"/>
              <w:bottom w:w="0" w:type="dxa"/>
              <w:right w:w="108" w:type="dxa"/>
            </w:tcMar>
          </w:tcPr>
          <w:p w:rsidR="00D207D5" w:rsidRPr="00D00D14" w:rsidRDefault="00D00D14" w:rsidP="00B5780A">
            <w:pPr>
              <w:rPr>
                <w:sz w:val="22"/>
                <w:szCs w:val="22"/>
              </w:rPr>
            </w:pPr>
            <w:r w:rsidRPr="00D00D14">
              <w:rPr>
                <w:sz w:val="22"/>
                <w:szCs w:val="22"/>
              </w:rPr>
              <w:t>NXB ĐHQG TP.HCM</w:t>
            </w:r>
          </w:p>
        </w:tc>
        <w:tc>
          <w:tcPr>
            <w:tcW w:w="1310" w:type="dxa"/>
            <w:tcMar>
              <w:top w:w="0" w:type="dxa"/>
              <w:left w:w="108" w:type="dxa"/>
              <w:bottom w:w="0" w:type="dxa"/>
              <w:right w:w="108" w:type="dxa"/>
            </w:tcMar>
          </w:tcPr>
          <w:p w:rsidR="00D207D5" w:rsidRPr="00D00D14" w:rsidRDefault="00D00D14" w:rsidP="00B5780A">
            <w:pPr>
              <w:jc w:val="center"/>
              <w:rPr>
                <w:sz w:val="22"/>
                <w:szCs w:val="22"/>
              </w:rPr>
            </w:pPr>
            <w:r w:rsidRPr="00D00D14">
              <w:rPr>
                <w:sz w:val="22"/>
                <w:szCs w:val="22"/>
              </w:rPr>
              <w:t>2015</w:t>
            </w:r>
          </w:p>
        </w:tc>
      </w:tr>
    </w:tbl>
    <w:p w:rsidR="00D207D5" w:rsidRDefault="00D207D5" w:rsidP="00334375">
      <w:pPr>
        <w:rPr>
          <w:b/>
          <w:bCs/>
        </w:rPr>
      </w:pPr>
    </w:p>
    <w:p w:rsidR="00D207D5" w:rsidRDefault="00D207D5" w:rsidP="00782739">
      <w:pPr>
        <w:spacing w:before="120"/>
        <w:rPr>
          <w:b/>
          <w:bCs/>
        </w:rPr>
      </w:pPr>
      <w:r>
        <w:rPr>
          <w:b/>
          <w:bCs/>
        </w:rPr>
        <w:t>4</w:t>
      </w:r>
      <w:r w:rsidRPr="00644165">
        <w:rPr>
          <w:b/>
          <w:bCs/>
        </w:rPr>
        <w:t xml:space="preserve">. </w:t>
      </w:r>
      <w:r>
        <w:rPr>
          <w:b/>
          <w:bCs/>
        </w:rPr>
        <w:t>Hướng dẫn Sau đại học</w:t>
      </w:r>
    </w:p>
    <w:p w:rsidR="00D207D5" w:rsidRDefault="00D207D5" w:rsidP="00334375">
      <w:pPr>
        <w:rPr>
          <w:lang w:val="de-DE"/>
        </w:rPr>
      </w:pPr>
      <w:r w:rsidRPr="00FF4C17">
        <w:t xml:space="preserve">1. </w:t>
      </w:r>
      <w:r>
        <w:rPr>
          <w:lang w:val="de-DE"/>
        </w:rPr>
        <w:t>Số lượng học viên cao học hướng dẫn thành công:</w:t>
      </w:r>
    </w:p>
    <w:p w:rsidR="00D207D5" w:rsidRDefault="00D207D5" w:rsidP="00334375">
      <w:pPr>
        <w:rPr>
          <w:lang w:val="de-DE"/>
        </w:rPr>
      </w:pPr>
      <w:r>
        <w:rPr>
          <w:lang w:val="de-DE"/>
        </w:rPr>
        <w:t xml:space="preserve">2. Số lượng nghiên cứu sinh hướng dẫn thành công: </w:t>
      </w:r>
    </w:p>
    <w:p w:rsidR="00D207D5" w:rsidRPr="00D00D14" w:rsidRDefault="00D207D5" w:rsidP="00782739">
      <w:pPr>
        <w:spacing w:before="120"/>
        <w:rPr>
          <w:b/>
          <w:bCs/>
          <w:lang w:val="de-DE"/>
        </w:rPr>
      </w:pPr>
      <w:r w:rsidRPr="00D00D14">
        <w:rPr>
          <w:b/>
          <w:bCs/>
          <w:lang w:val="de-DE"/>
        </w:rPr>
        <w:t>5. Hướng nghiên cứu</w:t>
      </w:r>
    </w:p>
    <w:p w:rsidR="00D207D5" w:rsidRPr="00D00D14" w:rsidRDefault="00D207D5" w:rsidP="00D00D14">
      <w:pPr>
        <w:rPr>
          <w:lang w:val="de-DE"/>
        </w:rPr>
      </w:pPr>
      <w:r w:rsidRPr="00D00D14">
        <w:rPr>
          <w:lang w:val="de-DE"/>
        </w:rPr>
        <w:t xml:space="preserve">- </w:t>
      </w:r>
      <w:r w:rsidR="00D00D14" w:rsidRPr="00D00D14">
        <w:rPr>
          <w:lang w:val="de-DE"/>
        </w:rPr>
        <w:t>Nghiên cứu về kinh tế quốc tế, chuỗi giá trị</w:t>
      </w:r>
    </w:p>
    <w:p w:rsidR="00D207D5" w:rsidRPr="00D00D14" w:rsidRDefault="00D207D5" w:rsidP="00FF4C17">
      <w:pPr>
        <w:rPr>
          <w:b/>
          <w:bCs/>
          <w:lang w:val="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5551"/>
      </w:tblGrid>
      <w:tr w:rsidR="00D207D5" w:rsidRPr="00CA0114">
        <w:tc>
          <w:tcPr>
            <w:tcW w:w="3556" w:type="dxa"/>
            <w:tcBorders>
              <w:top w:val="nil"/>
              <w:left w:val="nil"/>
              <w:bottom w:val="nil"/>
              <w:right w:val="nil"/>
            </w:tcBorders>
          </w:tcPr>
          <w:p w:rsidR="00D207D5" w:rsidRPr="00D00D14" w:rsidRDefault="00D207D5" w:rsidP="00B5780A">
            <w:pPr>
              <w:spacing w:before="120"/>
              <w:rPr>
                <w:b/>
                <w:bCs/>
                <w:sz w:val="26"/>
                <w:szCs w:val="26"/>
                <w:lang w:val="de-DE"/>
              </w:rPr>
            </w:pPr>
          </w:p>
          <w:p w:rsidR="00D207D5" w:rsidRPr="00702D62" w:rsidRDefault="00D207D5" w:rsidP="00B5780A">
            <w:pPr>
              <w:spacing w:before="120"/>
              <w:rPr>
                <w:b/>
                <w:bCs/>
                <w:i/>
                <w:iCs/>
                <w:color w:val="FFFFFF"/>
                <w:sz w:val="26"/>
                <w:szCs w:val="26"/>
              </w:rPr>
            </w:pPr>
            <w:r w:rsidRPr="00702D62">
              <w:rPr>
                <w:b/>
                <w:bCs/>
                <w:i/>
                <w:iCs/>
                <w:color w:val="FFFFFF"/>
                <w:sz w:val="26"/>
                <w:szCs w:val="26"/>
              </w:rPr>
              <w:t>Xác nhận của cơ quan</w:t>
            </w:r>
          </w:p>
        </w:tc>
        <w:tc>
          <w:tcPr>
            <w:tcW w:w="5551" w:type="dxa"/>
            <w:tcBorders>
              <w:top w:val="nil"/>
              <w:left w:val="nil"/>
              <w:bottom w:val="nil"/>
              <w:right w:val="nil"/>
            </w:tcBorders>
          </w:tcPr>
          <w:p w:rsidR="00D207D5" w:rsidRPr="00CA0114" w:rsidRDefault="00D207D5" w:rsidP="00B5780A">
            <w:pPr>
              <w:spacing w:before="120"/>
              <w:ind w:left="-109"/>
              <w:rPr>
                <w:i/>
                <w:iCs/>
                <w:sz w:val="26"/>
                <w:szCs w:val="26"/>
              </w:rPr>
            </w:pPr>
            <w:r>
              <w:rPr>
                <w:i/>
                <w:iCs/>
                <w:sz w:val="26"/>
                <w:szCs w:val="26"/>
              </w:rPr>
              <w:t xml:space="preserve">       </w:t>
            </w:r>
            <w:r w:rsidRPr="00CA0114">
              <w:rPr>
                <w:i/>
                <w:iCs/>
                <w:sz w:val="26"/>
                <w:szCs w:val="26"/>
              </w:rPr>
              <w:t>Tp. H</w:t>
            </w:r>
            <w:r>
              <w:rPr>
                <w:i/>
                <w:iCs/>
                <w:sz w:val="26"/>
                <w:szCs w:val="26"/>
              </w:rPr>
              <w:t>ồ Chí Minh</w:t>
            </w:r>
            <w:r w:rsidRPr="00CA0114">
              <w:rPr>
                <w:i/>
                <w:iCs/>
                <w:sz w:val="26"/>
                <w:szCs w:val="26"/>
              </w:rPr>
              <w:t xml:space="preserve">, ngày </w:t>
            </w:r>
            <w:r>
              <w:rPr>
                <w:i/>
                <w:iCs/>
                <w:sz w:val="26"/>
                <w:szCs w:val="26"/>
              </w:rPr>
              <w:t xml:space="preserve">     </w:t>
            </w:r>
            <w:r w:rsidRPr="00CA0114">
              <w:rPr>
                <w:i/>
                <w:iCs/>
                <w:sz w:val="26"/>
                <w:szCs w:val="26"/>
              </w:rPr>
              <w:t xml:space="preserve">tháng </w:t>
            </w:r>
            <w:r>
              <w:rPr>
                <w:i/>
                <w:iCs/>
                <w:sz w:val="26"/>
                <w:szCs w:val="26"/>
              </w:rPr>
              <w:t xml:space="preserve">   </w:t>
            </w:r>
            <w:r w:rsidR="00D00D14">
              <w:rPr>
                <w:i/>
                <w:iCs/>
                <w:sz w:val="26"/>
                <w:szCs w:val="26"/>
              </w:rPr>
              <w:t xml:space="preserve"> năm 2016</w:t>
            </w:r>
          </w:p>
          <w:p w:rsidR="00D207D5" w:rsidRDefault="00D207D5" w:rsidP="00B5780A">
            <w:pPr>
              <w:spacing w:before="120"/>
              <w:jc w:val="center"/>
              <w:rPr>
                <w:sz w:val="26"/>
                <w:szCs w:val="26"/>
              </w:rPr>
            </w:pPr>
            <w:r>
              <w:rPr>
                <w:b/>
                <w:bCs/>
                <w:sz w:val="26"/>
                <w:szCs w:val="26"/>
              </w:rPr>
              <w:t xml:space="preserve">            </w:t>
            </w:r>
            <w:r w:rsidRPr="00782739">
              <w:rPr>
                <w:i/>
                <w:iCs/>
                <w:sz w:val="26"/>
                <w:szCs w:val="26"/>
              </w:rPr>
              <w:t>Người khai ký tên</w:t>
            </w:r>
          </w:p>
          <w:p w:rsidR="00D207D5" w:rsidRDefault="00D207D5" w:rsidP="00B5780A">
            <w:pPr>
              <w:spacing w:before="120"/>
              <w:jc w:val="center"/>
              <w:rPr>
                <w:sz w:val="26"/>
                <w:szCs w:val="26"/>
              </w:rPr>
            </w:pPr>
          </w:p>
          <w:p w:rsidR="00D00D14" w:rsidRDefault="00D00D14" w:rsidP="00B5780A">
            <w:pPr>
              <w:spacing w:before="120"/>
              <w:jc w:val="center"/>
              <w:rPr>
                <w:sz w:val="26"/>
                <w:szCs w:val="26"/>
              </w:rPr>
            </w:pPr>
          </w:p>
          <w:p w:rsidR="00D207D5" w:rsidRPr="00D00D14" w:rsidRDefault="00D00D14" w:rsidP="00D00D14">
            <w:pPr>
              <w:spacing w:before="120"/>
              <w:jc w:val="center"/>
              <w:rPr>
                <w:sz w:val="26"/>
                <w:szCs w:val="26"/>
              </w:rPr>
            </w:pPr>
            <w:r>
              <w:rPr>
                <w:sz w:val="26"/>
                <w:szCs w:val="26"/>
              </w:rPr>
              <w:t xml:space="preserve">             Nguyễn Văn Nên</w:t>
            </w:r>
          </w:p>
        </w:tc>
      </w:tr>
    </w:tbl>
    <w:p w:rsidR="00D207D5" w:rsidRDefault="00D207D5" w:rsidP="00702D62"/>
    <w:sectPr w:rsidR="00D207D5" w:rsidSect="00756762">
      <w:pgSz w:w="11909" w:h="16834" w:code="9"/>
      <w:pgMar w:top="1418" w:right="1134"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 PL UMing HK">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E24C2EC"/>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FFFFFF88"/>
    <w:multiLevelType w:val="singleLevel"/>
    <w:tmpl w:val="4D6ED6D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284908E"/>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655640"/>
    <w:multiLevelType w:val="multilevel"/>
    <w:tmpl w:val="6E1C9876"/>
    <w:lvl w:ilvl="0">
      <w:start w:val="1"/>
      <w:numFmt w:val="decimal"/>
      <w:pStyle w:val="bio"/>
      <w:lvlText w:val="%1."/>
      <w:lvlJc w:val="left"/>
      <w:pPr>
        <w:tabs>
          <w:tab w:val="num" w:pos="864"/>
        </w:tabs>
        <w:ind w:left="864" w:hanging="360"/>
      </w:pPr>
    </w:lvl>
    <w:lvl w:ilvl="1">
      <w:start w:val="1"/>
      <w:numFmt w:val="decimal"/>
      <w:lvlText w:val="%2."/>
      <w:lvlJc w:val="left"/>
      <w:pPr>
        <w:tabs>
          <w:tab w:val="num" w:pos="1584"/>
        </w:tabs>
        <w:ind w:left="1584" w:hanging="360"/>
      </w:pPr>
    </w:lvl>
    <w:lvl w:ilvl="2">
      <w:start w:val="1"/>
      <w:numFmt w:val="lowerRoman"/>
      <w:lvlText w:val="%3."/>
      <w:lvlJc w:val="right"/>
      <w:pPr>
        <w:tabs>
          <w:tab w:val="num" w:pos="2304"/>
        </w:tabs>
        <w:ind w:left="2304" w:hanging="180"/>
      </w:pPr>
    </w:lvl>
    <w:lvl w:ilvl="3">
      <w:start w:val="1"/>
      <w:numFmt w:val="decimal"/>
      <w:lvlText w:val="%4."/>
      <w:lvlJc w:val="left"/>
      <w:pPr>
        <w:tabs>
          <w:tab w:val="num" w:pos="3024"/>
        </w:tabs>
        <w:ind w:left="3024" w:hanging="360"/>
      </w:pPr>
    </w:lvl>
    <w:lvl w:ilvl="4">
      <w:start w:val="1"/>
      <w:numFmt w:val="lowerLetter"/>
      <w:lvlText w:val="%5."/>
      <w:lvlJc w:val="left"/>
      <w:pPr>
        <w:tabs>
          <w:tab w:val="num" w:pos="3744"/>
        </w:tabs>
        <w:ind w:left="3744" w:hanging="360"/>
      </w:pPr>
    </w:lvl>
    <w:lvl w:ilvl="5">
      <w:start w:val="1"/>
      <w:numFmt w:val="lowerRoman"/>
      <w:lvlText w:val="%6."/>
      <w:lvlJc w:val="right"/>
      <w:pPr>
        <w:tabs>
          <w:tab w:val="num" w:pos="4464"/>
        </w:tabs>
        <w:ind w:left="4464" w:hanging="180"/>
      </w:pPr>
    </w:lvl>
    <w:lvl w:ilvl="6">
      <w:start w:val="1"/>
      <w:numFmt w:val="decimal"/>
      <w:lvlText w:val="%7."/>
      <w:lvlJc w:val="left"/>
      <w:pPr>
        <w:tabs>
          <w:tab w:val="num" w:pos="5184"/>
        </w:tabs>
        <w:ind w:left="5184" w:hanging="360"/>
      </w:pPr>
    </w:lvl>
    <w:lvl w:ilvl="7">
      <w:start w:val="1"/>
      <w:numFmt w:val="lowerLetter"/>
      <w:lvlText w:val="%8."/>
      <w:lvlJc w:val="left"/>
      <w:pPr>
        <w:tabs>
          <w:tab w:val="num" w:pos="5904"/>
        </w:tabs>
        <w:ind w:left="5904" w:hanging="360"/>
      </w:pPr>
    </w:lvl>
    <w:lvl w:ilvl="8">
      <w:start w:val="1"/>
      <w:numFmt w:val="lowerRoman"/>
      <w:lvlText w:val="%9."/>
      <w:lvlJc w:val="right"/>
      <w:pPr>
        <w:tabs>
          <w:tab w:val="num" w:pos="6624"/>
        </w:tabs>
        <w:ind w:left="6624" w:hanging="180"/>
      </w:pPr>
    </w:lvl>
  </w:abstractNum>
  <w:abstractNum w:abstractNumId="4" w15:restartNumberingAfterBreak="0">
    <w:nsid w:val="1EB70F00"/>
    <w:multiLevelType w:val="hybridMultilevel"/>
    <w:tmpl w:val="D7A2F4FA"/>
    <w:lvl w:ilvl="0" w:tplc="04090001">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81F55B8"/>
    <w:multiLevelType w:val="hybridMultilevel"/>
    <w:tmpl w:val="D132F7C0"/>
    <w:lvl w:ilvl="0" w:tplc="FFFFFFFF">
      <w:start w:val="1"/>
      <w:numFmt w:val="bullet"/>
      <w:pStyle w:val="DNNu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99615F0"/>
    <w:multiLevelType w:val="multilevel"/>
    <w:tmpl w:val="67F82E36"/>
    <w:lvl w:ilvl="0">
      <w:start w:val="1"/>
      <w:numFmt w:val="decimal"/>
      <w:lvlText w:val="Chương %1:"/>
      <w:lvlJc w:val="left"/>
      <w:pPr>
        <w:tabs>
          <w:tab w:val="num" w:pos="360"/>
        </w:tabs>
        <w:ind w:left="360" w:hanging="360"/>
      </w:pPr>
      <w:rPr>
        <w:rFonts w:hint="default"/>
      </w:rPr>
    </w:lvl>
    <w:lvl w:ilvl="1">
      <w:start w:val="1"/>
      <w:numFmt w:val="decimal"/>
      <w:lvlText w:val="%1.%2."/>
      <w:lvlJc w:val="left"/>
      <w:pPr>
        <w:tabs>
          <w:tab w:val="num" w:pos="774"/>
        </w:tabs>
        <w:ind w:left="7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3E761F"/>
    <w:multiLevelType w:val="hybridMultilevel"/>
    <w:tmpl w:val="0194C50A"/>
    <w:lvl w:ilvl="0" w:tplc="9FCAAC08">
      <w:start w:val="1"/>
      <w:numFmt w:val="decimal"/>
      <w:lvlText w:val="%1."/>
      <w:lvlJc w:val="left"/>
      <w:pPr>
        <w:tabs>
          <w:tab w:val="num" w:pos="2415"/>
        </w:tabs>
        <w:ind w:left="2415" w:hanging="360"/>
      </w:pPr>
    </w:lvl>
    <w:lvl w:ilvl="1" w:tplc="04090019">
      <w:start w:val="1"/>
      <w:numFmt w:val="lowerLetter"/>
      <w:lvlText w:val="%2."/>
      <w:lvlJc w:val="left"/>
      <w:pPr>
        <w:tabs>
          <w:tab w:val="num" w:pos="3135"/>
        </w:tabs>
        <w:ind w:left="3135" w:hanging="360"/>
      </w:pPr>
    </w:lvl>
    <w:lvl w:ilvl="2" w:tplc="0409001B">
      <w:start w:val="1"/>
      <w:numFmt w:val="lowerRoman"/>
      <w:lvlText w:val="%3."/>
      <w:lvlJc w:val="right"/>
      <w:pPr>
        <w:tabs>
          <w:tab w:val="num" w:pos="3855"/>
        </w:tabs>
        <w:ind w:left="3855" w:hanging="180"/>
      </w:pPr>
    </w:lvl>
    <w:lvl w:ilvl="3" w:tplc="0409000F">
      <w:start w:val="1"/>
      <w:numFmt w:val="decimal"/>
      <w:lvlText w:val="%4."/>
      <w:lvlJc w:val="left"/>
      <w:pPr>
        <w:tabs>
          <w:tab w:val="num" w:pos="4575"/>
        </w:tabs>
        <w:ind w:left="4575" w:hanging="360"/>
      </w:pPr>
    </w:lvl>
    <w:lvl w:ilvl="4" w:tplc="04090019">
      <w:start w:val="1"/>
      <w:numFmt w:val="lowerLetter"/>
      <w:lvlText w:val="%5."/>
      <w:lvlJc w:val="left"/>
      <w:pPr>
        <w:tabs>
          <w:tab w:val="num" w:pos="5295"/>
        </w:tabs>
        <w:ind w:left="5295" w:hanging="360"/>
      </w:pPr>
    </w:lvl>
    <w:lvl w:ilvl="5" w:tplc="0409001B">
      <w:start w:val="1"/>
      <w:numFmt w:val="lowerRoman"/>
      <w:lvlText w:val="%6."/>
      <w:lvlJc w:val="right"/>
      <w:pPr>
        <w:tabs>
          <w:tab w:val="num" w:pos="6015"/>
        </w:tabs>
        <w:ind w:left="6015" w:hanging="180"/>
      </w:pPr>
    </w:lvl>
    <w:lvl w:ilvl="6" w:tplc="0409000F">
      <w:start w:val="1"/>
      <w:numFmt w:val="decimal"/>
      <w:lvlText w:val="%7."/>
      <w:lvlJc w:val="left"/>
      <w:pPr>
        <w:tabs>
          <w:tab w:val="num" w:pos="6735"/>
        </w:tabs>
        <w:ind w:left="6735" w:hanging="360"/>
      </w:pPr>
    </w:lvl>
    <w:lvl w:ilvl="7" w:tplc="04090019">
      <w:start w:val="1"/>
      <w:numFmt w:val="lowerLetter"/>
      <w:lvlText w:val="%8."/>
      <w:lvlJc w:val="left"/>
      <w:pPr>
        <w:tabs>
          <w:tab w:val="num" w:pos="7455"/>
        </w:tabs>
        <w:ind w:left="7455" w:hanging="360"/>
      </w:pPr>
    </w:lvl>
    <w:lvl w:ilvl="8" w:tplc="0409001B">
      <w:start w:val="1"/>
      <w:numFmt w:val="lowerRoman"/>
      <w:lvlText w:val="%9."/>
      <w:lvlJc w:val="right"/>
      <w:pPr>
        <w:tabs>
          <w:tab w:val="num" w:pos="8175"/>
        </w:tabs>
        <w:ind w:left="8175" w:hanging="180"/>
      </w:pPr>
    </w:lvl>
  </w:abstractNum>
  <w:abstractNum w:abstractNumId="8" w15:restartNumberingAfterBreak="0">
    <w:nsid w:val="3B7E09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37531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D1651C"/>
    <w:multiLevelType w:val="hybridMultilevel"/>
    <w:tmpl w:val="9C1EA4FC"/>
    <w:lvl w:ilvl="0" w:tplc="C9EC0838">
      <w:start w:val="1"/>
      <w:numFmt w:val="decimal"/>
      <w:pStyle w:val="lam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F2E64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B6D3FF5"/>
    <w:multiLevelType w:val="hybridMultilevel"/>
    <w:tmpl w:val="AA540054"/>
    <w:lvl w:ilvl="0" w:tplc="4D6EEC08">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6C681801"/>
    <w:multiLevelType w:val="hybridMultilevel"/>
    <w:tmpl w:val="E182CC44"/>
    <w:lvl w:ilvl="0" w:tplc="5F4A0AE2">
      <w:start w:val="1"/>
      <w:numFmt w:val="bullet"/>
      <w:pStyle w:val="aBullet"/>
      <w:lvlText w:val=""/>
      <w:lvlJc w:val="left"/>
      <w:pPr>
        <w:tabs>
          <w:tab w:val="num" w:pos="715"/>
        </w:tabs>
        <w:ind w:left="715" w:hanging="358"/>
      </w:pPr>
      <w:rPr>
        <w:rFonts w:ascii="Symbol" w:hAnsi="Symbol" w:cs="Symbol" w:hint="default"/>
        <w:sz w:val="20"/>
        <w:szCs w:val="20"/>
      </w:rPr>
    </w:lvl>
    <w:lvl w:ilvl="1" w:tplc="042A0003">
      <w:start w:val="1"/>
      <w:numFmt w:val="bullet"/>
      <w:lvlText w:val="o"/>
      <w:lvlJc w:val="left"/>
      <w:pPr>
        <w:tabs>
          <w:tab w:val="num" w:pos="2149"/>
        </w:tabs>
        <w:ind w:left="2149" w:hanging="360"/>
      </w:pPr>
      <w:rPr>
        <w:rFonts w:ascii="Courier New" w:hAnsi="Courier New" w:cs="Courier New" w:hint="default"/>
      </w:rPr>
    </w:lvl>
    <w:lvl w:ilvl="2" w:tplc="042A0005">
      <w:start w:val="1"/>
      <w:numFmt w:val="bullet"/>
      <w:lvlText w:val=""/>
      <w:lvlJc w:val="left"/>
      <w:pPr>
        <w:tabs>
          <w:tab w:val="num" w:pos="2869"/>
        </w:tabs>
        <w:ind w:left="2869" w:hanging="360"/>
      </w:pPr>
      <w:rPr>
        <w:rFonts w:ascii="Wingdings" w:hAnsi="Wingdings" w:cs="Wingdings" w:hint="default"/>
      </w:rPr>
    </w:lvl>
    <w:lvl w:ilvl="3" w:tplc="042A0001">
      <w:start w:val="1"/>
      <w:numFmt w:val="bullet"/>
      <w:lvlText w:val=""/>
      <w:lvlJc w:val="left"/>
      <w:pPr>
        <w:tabs>
          <w:tab w:val="num" w:pos="3589"/>
        </w:tabs>
        <w:ind w:left="3589" w:hanging="360"/>
      </w:pPr>
      <w:rPr>
        <w:rFonts w:ascii="Symbol" w:hAnsi="Symbol" w:cs="Symbol" w:hint="default"/>
      </w:rPr>
    </w:lvl>
    <w:lvl w:ilvl="4" w:tplc="042A0003">
      <w:start w:val="1"/>
      <w:numFmt w:val="bullet"/>
      <w:lvlText w:val="o"/>
      <w:lvlJc w:val="left"/>
      <w:pPr>
        <w:tabs>
          <w:tab w:val="num" w:pos="4309"/>
        </w:tabs>
        <w:ind w:left="4309" w:hanging="360"/>
      </w:pPr>
      <w:rPr>
        <w:rFonts w:ascii="Courier New" w:hAnsi="Courier New" w:cs="Courier New" w:hint="default"/>
      </w:rPr>
    </w:lvl>
    <w:lvl w:ilvl="5" w:tplc="042A0005">
      <w:start w:val="1"/>
      <w:numFmt w:val="bullet"/>
      <w:lvlText w:val=""/>
      <w:lvlJc w:val="left"/>
      <w:pPr>
        <w:tabs>
          <w:tab w:val="num" w:pos="5029"/>
        </w:tabs>
        <w:ind w:left="5029" w:hanging="360"/>
      </w:pPr>
      <w:rPr>
        <w:rFonts w:ascii="Wingdings" w:hAnsi="Wingdings" w:cs="Wingdings" w:hint="default"/>
      </w:rPr>
    </w:lvl>
    <w:lvl w:ilvl="6" w:tplc="042A0001">
      <w:start w:val="1"/>
      <w:numFmt w:val="bullet"/>
      <w:lvlText w:val=""/>
      <w:lvlJc w:val="left"/>
      <w:pPr>
        <w:tabs>
          <w:tab w:val="num" w:pos="5749"/>
        </w:tabs>
        <w:ind w:left="5749" w:hanging="360"/>
      </w:pPr>
      <w:rPr>
        <w:rFonts w:ascii="Symbol" w:hAnsi="Symbol" w:cs="Symbol" w:hint="default"/>
      </w:rPr>
    </w:lvl>
    <w:lvl w:ilvl="7" w:tplc="042A0003">
      <w:start w:val="1"/>
      <w:numFmt w:val="bullet"/>
      <w:lvlText w:val="o"/>
      <w:lvlJc w:val="left"/>
      <w:pPr>
        <w:tabs>
          <w:tab w:val="num" w:pos="6469"/>
        </w:tabs>
        <w:ind w:left="6469" w:hanging="360"/>
      </w:pPr>
      <w:rPr>
        <w:rFonts w:ascii="Courier New" w:hAnsi="Courier New" w:cs="Courier New" w:hint="default"/>
      </w:rPr>
    </w:lvl>
    <w:lvl w:ilvl="8" w:tplc="042A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4"/>
  </w:num>
  <w:num w:numId="8">
    <w:abstractNumId w:val="0"/>
  </w:num>
  <w:num w:numId="9">
    <w:abstractNumId w:val="12"/>
  </w:num>
  <w:num w:numId="10">
    <w:abstractNumId w:val="3"/>
  </w:num>
  <w:num w:numId="11">
    <w:abstractNumId w:val="10"/>
  </w:num>
  <w:num w:numId="12">
    <w:abstractNumId w:val="7"/>
  </w:num>
  <w:num w:numId="13">
    <w:abstractNumId w:val="6"/>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11"/>
    <w:rsid w:val="00071564"/>
    <w:rsid w:val="00072F0E"/>
    <w:rsid w:val="0009389D"/>
    <w:rsid w:val="00101FB1"/>
    <w:rsid w:val="001F03EB"/>
    <w:rsid w:val="00334375"/>
    <w:rsid w:val="00364545"/>
    <w:rsid w:val="003E78BE"/>
    <w:rsid w:val="004B4653"/>
    <w:rsid w:val="005902E6"/>
    <w:rsid w:val="005B6A7E"/>
    <w:rsid w:val="005F6F11"/>
    <w:rsid w:val="00644165"/>
    <w:rsid w:val="006D7397"/>
    <w:rsid w:val="00702D62"/>
    <w:rsid w:val="00756762"/>
    <w:rsid w:val="00782739"/>
    <w:rsid w:val="007977BF"/>
    <w:rsid w:val="00883302"/>
    <w:rsid w:val="009277AF"/>
    <w:rsid w:val="00975359"/>
    <w:rsid w:val="00A2291E"/>
    <w:rsid w:val="00B01F5F"/>
    <w:rsid w:val="00B5780A"/>
    <w:rsid w:val="00CA0114"/>
    <w:rsid w:val="00CC78A4"/>
    <w:rsid w:val="00CD5A42"/>
    <w:rsid w:val="00CF40C8"/>
    <w:rsid w:val="00CF4515"/>
    <w:rsid w:val="00D00D14"/>
    <w:rsid w:val="00D207D5"/>
    <w:rsid w:val="00D46736"/>
    <w:rsid w:val="00DD2486"/>
    <w:rsid w:val="00DF1933"/>
    <w:rsid w:val="00E94D65"/>
    <w:rsid w:val="00EB3B91"/>
    <w:rsid w:val="00EE7211"/>
    <w:rsid w:val="00EF67DB"/>
    <w:rsid w:val="00F573FD"/>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1F5DCB-FB64-4BA2-8D85-004E2E9A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302"/>
    <w:rPr>
      <w:rFonts w:ascii="Times New Roman" w:eastAsia="MS Mincho" w:hAnsi="Times New Roman"/>
      <w:sz w:val="24"/>
      <w:szCs w:val="24"/>
    </w:rPr>
  </w:style>
  <w:style w:type="paragraph" w:styleId="Heading1">
    <w:name w:val="heading 1"/>
    <w:basedOn w:val="Normal"/>
    <w:next w:val="Normal"/>
    <w:link w:val="Heading1Char"/>
    <w:uiPriority w:val="99"/>
    <w:qFormat/>
    <w:rsid w:val="00EE7211"/>
    <w:pPr>
      <w:keepNext/>
      <w:outlineLvl w:val="0"/>
    </w:pPr>
    <w:rPr>
      <w:u w:val="single"/>
    </w:rPr>
  </w:style>
  <w:style w:type="paragraph" w:styleId="Heading2">
    <w:name w:val="heading 2"/>
    <w:basedOn w:val="Normal"/>
    <w:next w:val="Normal"/>
    <w:link w:val="Heading2Char"/>
    <w:uiPriority w:val="99"/>
    <w:qFormat/>
    <w:rsid w:val="00EE7211"/>
    <w:pPr>
      <w:keepNext/>
      <w:pBdr>
        <w:top w:val="single" w:sz="4" w:space="1" w:color="auto"/>
        <w:left w:val="single" w:sz="4" w:space="4" w:color="auto"/>
        <w:bottom w:val="single" w:sz="4" w:space="1" w:color="auto"/>
        <w:right w:val="single" w:sz="4" w:space="4" w:color="auto"/>
      </w:pBdr>
      <w:outlineLvl w:val="1"/>
    </w:pPr>
    <w:rPr>
      <w:rFonts w:ascii="Arial" w:hAnsi="Arial" w:cs="Arial"/>
      <w:b/>
      <w:bCs/>
      <w:sz w:val="18"/>
      <w:szCs w:val="18"/>
      <w:u w:val="single"/>
    </w:rPr>
  </w:style>
  <w:style w:type="paragraph" w:styleId="Heading3">
    <w:name w:val="heading 3"/>
    <w:basedOn w:val="Normal"/>
    <w:next w:val="Normal"/>
    <w:link w:val="Heading3Char"/>
    <w:uiPriority w:val="99"/>
    <w:qFormat/>
    <w:rsid w:val="00EE7211"/>
    <w:pPr>
      <w:keepNext/>
      <w:outlineLvl w:val="2"/>
    </w:pPr>
    <w:rPr>
      <w:rFonts w:ascii="Arial" w:hAnsi="Arial" w:cs="Arial"/>
      <w:b/>
      <w:bCs/>
      <w:sz w:val="18"/>
      <w:szCs w:val="18"/>
      <w:u w:val="single"/>
    </w:rPr>
  </w:style>
  <w:style w:type="paragraph" w:styleId="Heading4">
    <w:name w:val="heading 4"/>
    <w:basedOn w:val="Normal"/>
    <w:next w:val="Normal"/>
    <w:link w:val="Heading4Char"/>
    <w:uiPriority w:val="99"/>
    <w:qFormat/>
    <w:rsid w:val="00EE7211"/>
    <w:pPr>
      <w:keepNext/>
      <w:spacing w:line="200" w:lineRule="exact"/>
      <w:outlineLvl w:val="3"/>
    </w:pPr>
    <w:rPr>
      <w:rFonts w:ascii="Arial" w:hAnsi="Arial" w:cs="Arial"/>
      <w:b/>
      <w:bCs/>
      <w:color w:val="0000FF"/>
      <w:sz w:val="20"/>
      <w:szCs w:val="20"/>
    </w:rPr>
  </w:style>
  <w:style w:type="paragraph" w:styleId="Heading5">
    <w:name w:val="heading 5"/>
    <w:basedOn w:val="Normal"/>
    <w:next w:val="Normal"/>
    <w:link w:val="Heading5Char"/>
    <w:uiPriority w:val="99"/>
    <w:qFormat/>
    <w:rsid w:val="00EE7211"/>
    <w:pPr>
      <w:keepNext/>
      <w:jc w:val="both"/>
      <w:outlineLvl w:val="4"/>
    </w:pPr>
    <w:rPr>
      <w:rFonts w:ascii="Arial" w:hAnsi="Arial" w:cs="Arial"/>
      <w:b/>
      <w:bCs/>
      <w:color w:val="0000FF"/>
      <w:sz w:val="22"/>
      <w:szCs w:val="22"/>
      <w:lang w:eastAsia="ja-JP"/>
    </w:rPr>
  </w:style>
  <w:style w:type="paragraph" w:styleId="Heading6">
    <w:name w:val="heading 6"/>
    <w:basedOn w:val="Normal"/>
    <w:next w:val="Normal"/>
    <w:link w:val="Heading6Char"/>
    <w:uiPriority w:val="99"/>
    <w:qFormat/>
    <w:rsid w:val="00EE7211"/>
    <w:pPr>
      <w:keepNext/>
      <w:outlineLvl w:val="5"/>
    </w:pPr>
    <w:rPr>
      <w:b/>
      <w:bCs/>
      <w:sz w:val="20"/>
      <w:szCs w:val="20"/>
    </w:rPr>
  </w:style>
  <w:style w:type="paragraph" w:styleId="Heading7">
    <w:name w:val="heading 7"/>
    <w:basedOn w:val="Normal"/>
    <w:next w:val="Normal"/>
    <w:link w:val="Heading7Char"/>
    <w:uiPriority w:val="99"/>
    <w:qFormat/>
    <w:rsid w:val="00EE7211"/>
    <w:pPr>
      <w:keepNext/>
      <w:outlineLvl w:val="6"/>
    </w:pPr>
    <w:rPr>
      <w:rFonts w:ascii="Arial" w:hAnsi="Arial" w:cs="Arial"/>
      <w:b/>
      <w:bCs/>
      <w:sz w:val="20"/>
      <w:szCs w:val="20"/>
      <w:lang w:eastAsia="ja-JP"/>
    </w:rPr>
  </w:style>
  <w:style w:type="paragraph" w:styleId="Heading8">
    <w:name w:val="heading 8"/>
    <w:basedOn w:val="Normal"/>
    <w:next w:val="Normal"/>
    <w:link w:val="Heading8Char"/>
    <w:uiPriority w:val="99"/>
    <w:qFormat/>
    <w:rsid w:val="00EE7211"/>
    <w:pPr>
      <w:keepNext/>
      <w:ind w:left="540"/>
      <w:outlineLvl w:val="7"/>
    </w:pPr>
    <w:rPr>
      <w:rFonts w:ascii="Arial" w:hAnsi="Arial" w:cs="Arial"/>
      <w:b/>
      <w:bCs/>
      <w:color w:val="0000FF"/>
      <w:lang w:eastAsia="ja-JP"/>
    </w:rPr>
  </w:style>
  <w:style w:type="paragraph" w:styleId="Heading9">
    <w:name w:val="heading 9"/>
    <w:basedOn w:val="Normal"/>
    <w:next w:val="Normal"/>
    <w:link w:val="Heading9Char"/>
    <w:uiPriority w:val="99"/>
    <w:qFormat/>
    <w:rsid w:val="00EE7211"/>
    <w:pPr>
      <w:keepNext/>
      <w:spacing w:line="200" w:lineRule="exact"/>
      <w:outlineLvl w:val="8"/>
    </w:pPr>
    <w:rPr>
      <w:rFonts w:ascii="Garamond" w:hAnsi="Garamond" w:cs="Garamond"/>
      <w:i/>
      <w:i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211"/>
    <w:rPr>
      <w:rFonts w:ascii="Times New Roman" w:eastAsia="MS Mincho" w:hAnsi="Times New Roman" w:cs="Times New Roman"/>
      <w:sz w:val="24"/>
      <w:szCs w:val="24"/>
      <w:u w:val="single"/>
    </w:rPr>
  </w:style>
  <w:style w:type="character" w:customStyle="1" w:styleId="Heading2Char">
    <w:name w:val="Heading 2 Char"/>
    <w:basedOn w:val="DefaultParagraphFont"/>
    <w:link w:val="Heading2"/>
    <w:uiPriority w:val="99"/>
    <w:locked/>
    <w:rsid w:val="00EE7211"/>
    <w:rPr>
      <w:rFonts w:ascii="Arial" w:eastAsia="MS Mincho" w:hAnsi="Arial" w:cs="Arial"/>
      <w:b/>
      <w:bCs/>
      <w:sz w:val="24"/>
      <w:szCs w:val="24"/>
      <w:u w:val="single"/>
    </w:rPr>
  </w:style>
  <w:style w:type="character" w:customStyle="1" w:styleId="Heading3Char">
    <w:name w:val="Heading 3 Char"/>
    <w:basedOn w:val="DefaultParagraphFont"/>
    <w:link w:val="Heading3"/>
    <w:uiPriority w:val="99"/>
    <w:locked/>
    <w:rsid w:val="00EE7211"/>
    <w:rPr>
      <w:rFonts w:ascii="Arial" w:eastAsia="MS Mincho" w:hAnsi="Arial" w:cs="Arial"/>
      <w:b/>
      <w:bCs/>
      <w:sz w:val="24"/>
      <w:szCs w:val="24"/>
      <w:u w:val="single"/>
    </w:rPr>
  </w:style>
  <w:style w:type="character" w:customStyle="1" w:styleId="Heading4Char">
    <w:name w:val="Heading 4 Char"/>
    <w:basedOn w:val="DefaultParagraphFont"/>
    <w:link w:val="Heading4"/>
    <w:uiPriority w:val="99"/>
    <w:locked/>
    <w:rsid w:val="00EE7211"/>
    <w:rPr>
      <w:rFonts w:ascii="Arial" w:eastAsia="MS Mincho" w:hAnsi="Arial" w:cs="Arial"/>
      <w:b/>
      <w:bCs/>
      <w:color w:val="0000FF"/>
      <w:sz w:val="15"/>
      <w:szCs w:val="15"/>
    </w:rPr>
  </w:style>
  <w:style w:type="character" w:customStyle="1" w:styleId="Heading5Char">
    <w:name w:val="Heading 5 Char"/>
    <w:basedOn w:val="DefaultParagraphFont"/>
    <w:link w:val="Heading5"/>
    <w:uiPriority w:val="99"/>
    <w:locked/>
    <w:rsid w:val="00EE7211"/>
    <w:rPr>
      <w:rFonts w:ascii="Arial" w:eastAsia="MS Mincho" w:hAnsi="Arial" w:cs="Arial"/>
      <w:b/>
      <w:bCs/>
      <w:color w:val="0000FF"/>
      <w:sz w:val="24"/>
      <w:szCs w:val="24"/>
      <w:lang w:eastAsia="ja-JP"/>
    </w:rPr>
  </w:style>
  <w:style w:type="character" w:customStyle="1" w:styleId="Heading6Char">
    <w:name w:val="Heading 6 Char"/>
    <w:basedOn w:val="DefaultParagraphFont"/>
    <w:link w:val="Heading6"/>
    <w:uiPriority w:val="99"/>
    <w:locked/>
    <w:rsid w:val="00EE7211"/>
    <w:rPr>
      <w:rFonts w:ascii="Times New Roman" w:eastAsia="MS Mincho" w:hAnsi="Times New Roman" w:cs="Times New Roman"/>
      <w:b/>
      <w:bCs/>
      <w:sz w:val="20"/>
      <w:szCs w:val="20"/>
    </w:rPr>
  </w:style>
  <w:style w:type="character" w:customStyle="1" w:styleId="Heading7Char">
    <w:name w:val="Heading 7 Char"/>
    <w:basedOn w:val="DefaultParagraphFont"/>
    <w:link w:val="Heading7"/>
    <w:uiPriority w:val="99"/>
    <w:locked/>
    <w:rsid w:val="00EE7211"/>
    <w:rPr>
      <w:rFonts w:ascii="Arial" w:eastAsia="MS Mincho" w:hAnsi="Arial" w:cs="Arial"/>
      <w:b/>
      <w:bCs/>
      <w:sz w:val="24"/>
      <w:szCs w:val="24"/>
      <w:lang w:eastAsia="ja-JP"/>
    </w:rPr>
  </w:style>
  <w:style w:type="character" w:customStyle="1" w:styleId="Heading8Char">
    <w:name w:val="Heading 8 Char"/>
    <w:basedOn w:val="DefaultParagraphFont"/>
    <w:link w:val="Heading8"/>
    <w:uiPriority w:val="99"/>
    <w:locked/>
    <w:rsid w:val="00EE7211"/>
    <w:rPr>
      <w:rFonts w:ascii="Arial" w:eastAsia="MS Mincho" w:hAnsi="Arial" w:cs="Arial"/>
      <w:b/>
      <w:bCs/>
      <w:color w:val="0000FF"/>
      <w:sz w:val="24"/>
      <w:szCs w:val="24"/>
      <w:lang w:eastAsia="ja-JP"/>
    </w:rPr>
  </w:style>
  <w:style w:type="character" w:customStyle="1" w:styleId="Heading9Char">
    <w:name w:val="Heading 9 Char"/>
    <w:basedOn w:val="DefaultParagraphFont"/>
    <w:link w:val="Heading9"/>
    <w:uiPriority w:val="99"/>
    <w:locked/>
    <w:rsid w:val="00EE7211"/>
    <w:rPr>
      <w:rFonts w:ascii="Garamond" w:eastAsia="MS Mincho" w:hAnsi="Garamond" w:cs="Garamond"/>
      <w:i/>
      <w:iCs/>
      <w:sz w:val="24"/>
      <w:szCs w:val="24"/>
      <w:lang w:eastAsia="ja-JP"/>
    </w:rPr>
  </w:style>
  <w:style w:type="paragraph" w:customStyle="1" w:styleId="CharCharCharCharCharCharCharCharCharCharCharCharChar">
    <w:name w:val="Char Char Char Char Char Char Char Char Char Char Char Char Char"/>
    <w:basedOn w:val="Normal"/>
    <w:next w:val="Normal"/>
    <w:autoRedefine/>
    <w:uiPriority w:val="99"/>
    <w:semiHidden/>
    <w:rsid w:val="00EE7211"/>
    <w:pPr>
      <w:spacing w:before="120" w:after="120" w:line="312" w:lineRule="auto"/>
    </w:pPr>
    <w:rPr>
      <w:rFonts w:eastAsia="Times New Roman"/>
      <w:sz w:val="28"/>
      <w:szCs w:val="28"/>
    </w:rPr>
  </w:style>
  <w:style w:type="character" w:styleId="Hyperlink">
    <w:name w:val="Hyperlink"/>
    <w:basedOn w:val="anoidungChar"/>
    <w:uiPriority w:val="99"/>
    <w:rsid w:val="00EE7211"/>
    <w:rPr>
      <w:rFonts w:eastAsia="MS Mincho"/>
      <w:color w:val="0000FF"/>
      <w:sz w:val="26"/>
      <w:szCs w:val="26"/>
      <w:u w:val="none"/>
      <w:effect w:val="none"/>
    </w:rPr>
  </w:style>
  <w:style w:type="character" w:customStyle="1" w:styleId="anoidungChar">
    <w:name w:val="a noidung Char"/>
    <w:basedOn w:val="BodyTextChar"/>
    <w:link w:val="anoidung"/>
    <w:uiPriority w:val="99"/>
    <w:locked/>
    <w:rsid w:val="00EE7211"/>
    <w:rPr>
      <w:rFonts w:eastAsia="MS Mincho"/>
      <w:sz w:val="26"/>
      <w:szCs w:val="26"/>
    </w:rPr>
  </w:style>
  <w:style w:type="character" w:customStyle="1" w:styleId="BodyTextChar">
    <w:name w:val="Body Text Char"/>
    <w:uiPriority w:val="99"/>
    <w:locked/>
    <w:rsid w:val="00EE7211"/>
    <w:rPr>
      <w:rFonts w:eastAsia="MS Mincho"/>
    </w:rPr>
  </w:style>
  <w:style w:type="paragraph" w:styleId="BodyText">
    <w:name w:val="Body Text"/>
    <w:basedOn w:val="Normal"/>
    <w:link w:val="BodyTextChar1"/>
    <w:uiPriority w:val="99"/>
    <w:rsid w:val="00EE7211"/>
    <w:rPr>
      <w:rFonts w:ascii="Calibri" w:hAnsi="Calibri"/>
      <w:sz w:val="20"/>
      <w:szCs w:val="20"/>
    </w:rPr>
  </w:style>
  <w:style w:type="character" w:customStyle="1" w:styleId="BodyTextChar1">
    <w:name w:val="Body Text Char1"/>
    <w:basedOn w:val="DefaultParagraphFont"/>
    <w:link w:val="BodyText"/>
    <w:uiPriority w:val="99"/>
    <w:semiHidden/>
    <w:locked/>
    <w:rsid w:val="00EE7211"/>
    <w:rPr>
      <w:rFonts w:ascii="Times New Roman" w:eastAsia="MS Mincho" w:hAnsi="Times New Roman" w:cs="Times New Roman"/>
      <w:sz w:val="24"/>
      <w:szCs w:val="24"/>
    </w:rPr>
  </w:style>
  <w:style w:type="paragraph" w:customStyle="1" w:styleId="anoidung">
    <w:name w:val="a noidung"/>
    <w:basedOn w:val="BodyText"/>
    <w:link w:val="anoidungChar"/>
    <w:uiPriority w:val="99"/>
    <w:rsid w:val="00EE7211"/>
    <w:pPr>
      <w:spacing w:after="120" w:line="360" w:lineRule="auto"/>
      <w:ind w:firstLine="567"/>
      <w:jc w:val="both"/>
    </w:pPr>
    <w:rPr>
      <w:sz w:val="30"/>
      <w:szCs w:val="30"/>
    </w:rPr>
  </w:style>
  <w:style w:type="paragraph" w:styleId="NormalWeb">
    <w:name w:val="Normal (Web)"/>
    <w:aliases w:val="webb"/>
    <w:basedOn w:val="Normal"/>
    <w:link w:val="NormalWebChar"/>
    <w:uiPriority w:val="99"/>
    <w:rsid w:val="00EE7211"/>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aliases w:val="webb Char"/>
    <w:basedOn w:val="DefaultParagraphFont"/>
    <w:link w:val="NormalWeb"/>
    <w:uiPriority w:val="99"/>
    <w:locked/>
    <w:rsid w:val="00EE7211"/>
    <w:rPr>
      <w:rFonts w:ascii="Arial Unicode MS" w:eastAsia="Arial Unicode MS" w:hAnsi="Arial Unicode MS" w:cs="Arial Unicode MS"/>
      <w:color w:val="000000"/>
      <w:sz w:val="24"/>
      <w:szCs w:val="24"/>
    </w:rPr>
  </w:style>
  <w:style w:type="character" w:styleId="FollowedHyperlink">
    <w:name w:val="FollowedHyperlink"/>
    <w:basedOn w:val="DefaultParagraphFont"/>
    <w:uiPriority w:val="99"/>
    <w:rsid w:val="00EE7211"/>
    <w:rPr>
      <w:color w:val="800080"/>
      <w:u w:val="single"/>
    </w:rPr>
  </w:style>
  <w:style w:type="paragraph" w:styleId="TOC2">
    <w:name w:val="toc 2"/>
    <w:basedOn w:val="Heading3"/>
    <w:next w:val="Index2"/>
    <w:autoRedefine/>
    <w:uiPriority w:val="99"/>
    <w:semiHidden/>
    <w:rsid w:val="00EE7211"/>
    <w:pPr>
      <w:keepNext w:val="0"/>
      <w:spacing w:before="120"/>
      <w:ind w:left="240"/>
      <w:outlineLvl w:val="9"/>
    </w:pPr>
    <w:rPr>
      <w:rFonts w:ascii="Calibri" w:hAnsi="Calibri" w:cs="Calibri"/>
      <w:b w:val="0"/>
      <w:bCs w:val="0"/>
      <w:i/>
      <w:iCs/>
      <w:sz w:val="20"/>
      <w:szCs w:val="20"/>
      <w:u w:val="none"/>
    </w:rPr>
  </w:style>
  <w:style w:type="paragraph" w:styleId="Index2">
    <w:name w:val="index 2"/>
    <w:basedOn w:val="Normal"/>
    <w:next w:val="Normal"/>
    <w:autoRedefine/>
    <w:uiPriority w:val="99"/>
    <w:semiHidden/>
    <w:rsid w:val="00EE7211"/>
    <w:pPr>
      <w:ind w:left="480" w:hanging="240"/>
    </w:pPr>
  </w:style>
  <w:style w:type="paragraph" w:styleId="BodyText2">
    <w:name w:val="Body Text 2"/>
    <w:basedOn w:val="Normal"/>
    <w:link w:val="BodyText2Char"/>
    <w:uiPriority w:val="99"/>
    <w:rsid w:val="00EE7211"/>
    <w:rPr>
      <w:rFonts w:ascii="Garamond" w:hAnsi="Garamond" w:cs="Garamond"/>
      <w:sz w:val="20"/>
      <w:szCs w:val="20"/>
    </w:rPr>
  </w:style>
  <w:style w:type="character" w:customStyle="1" w:styleId="BodyText2Char">
    <w:name w:val="Body Text 2 Char"/>
    <w:basedOn w:val="DefaultParagraphFont"/>
    <w:link w:val="BodyText2"/>
    <w:uiPriority w:val="99"/>
    <w:locked/>
    <w:rsid w:val="00EE7211"/>
    <w:rPr>
      <w:rFonts w:ascii="Garamond" w:eastAsia="MS Mincho" w:hAnsi="Garamond" w:cs="Garamond"/>
      <w:sz w:val="20"/>
      <w:szCs w:val="20"/>
    </w:rPr>
  </w:style>
  <w:style w:type="paragraph" w:customStyle="1" w:styleId="Style1">
    <w:name w:val="Style1"/>
    <w:basedOn w:val="BodyText"/>
    <w:uiPriority w:val="99"/>
    <w:rsid w:val="00EE7211"/>
    <w:pPr>
      <w:tabs>
        <w:tab w:val="num" w:pos="720"/>
      </w:tabs>
      <w:ind w:left="720" w:hanging="360"/>
    </w:pPr>
    <w:rPr>
      <w:rFonts w:eastAsia="Times New Roman"/>
      <w:sz w:val="24"/>
      <w:szCs w:val="24"/>
    </w:rPr>
  </w:style>
  <w:style w:type="paragraph" w:styleId="Header">
    <w:name w:val="header"/>
    <w:basedOn w:val="Normal"/>
    <w:link w:val="HeaderChar"/>
    <w:uiPriority w:val="99"/>
    <w:rsid w:val="00EE7211"/>
    <w:pPr>
      <w:tabs>
        <w:tab w:val="center" w:pos="4419"/>
        <w:tab w:val="right" w:pos="8838"/>
      </w:tabs>
    </w:pPr>
  </w:style>
  <w:style w:type="character" w:customStyle="1" w:styleId="HeaderChar">
    <w:name w:val="Header Char"/>
    <w:basedOn w:val="DefaultParagraphFont"/>
    <w:link w:val="Header"/>
    <w:uiPriority w:val="99"/>
    <w:locked/>
    <w:rsid w:val="00EE7211"/>
    <w:rPr>
      <w:rFonts w:ascii="Times New Roman" w:eastAsia="MS Mincho" w:hAnsi="Times New Roman" w:cs="Times New Roman"/>
      <w:sz w:val="24"/>
      <w:szCs w:val="24"/>
    </w:rPr>
  </w:style>
  <w:style w:type="paragraph" w:styleId="Footer">
    <w:name w:val="footer"/>
    <w:basedOn w:val="Normal"/>
    <w:link w:val="FooterChar"/>
    <w:uiPriority w:val="99"/>
    <w:rsid w:val="00EE7211"/>
    <w:pPr>
      <w:tabs>
        <w:tab w:val="center" w:pos="4419"/>
        <w:tab w:val="right" w:pos="8838"/>
      </w:tabs>
    </w:pPr>
  </w:style>
  <w:style w:type="character" w:customStyle="1" w:styleId="FooterChar">
    <w:name w:val="Footer Char"/>
    <w:basedOn w:val="DefaultParagraphFont"/>
    <w:link w:val="Footer"/>
    <w:uiPriority w:val="99"/>
    <w:locked/>
    <w:rsid w:val="00EE7211"/>
    <w:rPr>
      <w:rFonts w:ascii="Times New Roman" w:eastAsia="MS Mincho" w:hAnsi="Times New Roman" w:cs="Times New Roman"/>
      <w:sz w:val="24"/>
      <w:szCs w:val="24"/>
    </w:rPr>
  </w:style>
  <w:style w:type="paragraph" w:styleId="FootnoteText">
    <w:name w:val="footnote text"/>
    <w:aliases w:val="fn,Footnote ak"/>
    <w:basedOn w:val="Normal"/>
    <w:link w:val="FootnoteTextChar"/>
    <w:uiPriority w:val="99"/>
    <w:semiHidden/>
    <w:rsid w:val="00EE7211"/>
    <w:rPr>
      <w:rFonts w:eastAsia="Times New Roman"/>
      <w:sz w:val="20"/>
      <w:szCs w:val="20"/>
    </w:rPr>
  </w:style>
  <w:style w:type="character" w:customStyle="1" w:styleId="FootnoteTextChar">
    <w:name w:val="Footnote Text Char"/>
    <w:aliases w:val="fn Char,Footnote ak Char"/>
    <w:basedOn w:val="DefaultParagraphFont"/>
    <w:link w:val="FootnoteText"/>
    <w:uiPriority w:val="99"/>
    <w:locked/>
    <w:rsid w:val="00EE7211"/>
    <w:rPr>
      <w:rFonts w:ascii="Times New Roman" w:hAnsi="Times New Roman" w:cs="Times New Roman"/>
      <w:sz w:val="20"/>
      <w:szCs w:val="20"/>
    </w:rPr>
  </w:style>
  <w:style w:type="character" w:styleId="PageNumber">
    <w:name w:val="page number"/>
    <w:basedOn w:val="DefaultParagraphFont"/>
    <w:uiPriority w:val="99"/>
    <w:rsid w:val="00EE7211"/>
  </w:style>
  <w:style w:type="paragraph" w:styleId="TOC1">
    <w:name w:val="toc 1"/>
    <w:basedOn w:val="Normal"/>
    <w:next w:val="Normal"/>
    <w:autoRedefine/>
    <w:uiPriority w:val="99"/>
    <w:semiHidden/>
    <w:rsid w:val="00EE7211"/>
    <w:pPr>
      <w:spacing w:before="240" w:after="120"/>
    </w:pPr>
    <w:rPr>
      <w:rFonts w:ascii="Calibri" w:hAnsi="Calibri" w:cs="Calibri"/>
      <w:b/>
      <w:bCs/>
      <w:sz w:val="20"/>
      <w:szCs w:val="20"/>
    </w:rPr>
  </w:style>
  <w:style w:type="paragraph" w:styleId="TOC3">
    <w:name w:val="toc 3"/>
    <w:basedOn w:val="Normal"/>
    <w:next w:val="Normal"/>
    <w:autoRedefine/>
    <w:uiPriority w:val="99"/>
    <w:semiHidden/>
    <w:rsid w:val="00EE7211"/>
    <w:pPr>
      <w:ind w:left="480"/>
    </w:pPr>
    <w:rPr>
      <w:rFonts w:ascii="Calibri" w:hAnsi="Calibri" w:cs="Calibri"/>
      <w:sz w:val="20"/>
      <w:szCs w:val="20"/>
    </w:rPr>
  </w:style>
  <w:style w:type="paragraph" w:styleId="TOC4">
    <w:name w:val="toc 4"/>
    <w:basedOn w:val="Normal"/>
    <w:next w:val="Normal"/>
    <w:autoRedefine/>
    <w:uiPriority w:val="99"/>
    <w:semiHidden/>
    <w:rsid w:val="00EE7211"/>
    <w:pPr>
      <w:ind w:left="720"/>
    </w:pPr>
    <w:rPr>
      <w:rFonts w:ascii="Calibri" w:hAnsi="Calibri" w:cs="Calibri"/>
      <w:sz w:val="20"/>
      <w:szCs w:val="20"/>
    </w:rPr>
  </w:style>
  <w:style w:type="paragraph" w:styleId="TOC5">
    <w:name w:val="toc 5"/>
    <w:basedOn w:val="Normal"/>
    <w:next w:val="Normal"/>
    <w:autoRedefine/>
    <w:uiPriority w:val="99"/>
    <w:semiHidden/>
    <w:rsid w:val="00EE7211"/>
    <w:pPr>
      <w:ind w:left="960"/>
    </w:pPr>
    <w:rPr>
      <w:rFonts w:ascii="Calibri" w:hAnsi="Calibri" w:cs="Calibri"/>
      <w:sz w:val="20"/>
      <w:szCs w:val="20"/>
    </w:rPr>
  </w:style>
  <w:style w:type="paragraph" w:styleId="TOC6">
    <w:name w:val="toc 6"/>
    <w:basedOn w:val="Normal"/>
    <w:next w:val="Normal"/>
    <w:autoRedefine/>
    <w:uiPriority w:val="99"/>
    <w:semiHidden/>
    <w:rsid w:val="00EE7211"/>
    <w:pPr>
      <w:ind w:left="1200"/>
    </w:pPr>
    <w:rPr>
      <w:rFonts w:ascii="Calibri" w:hAnsi="Calibri" w:cs="Calibri"/>
      <w:sz w:val="20"/>
      <w:szCs w:val="20"/>
    </w:rPr>
  </w:style>
  <w:style w:type="paragraph" w:styleId="TOC7">
    <w:name w:val="toc 7"/>
    <w:basedOn w:val="Normal"/>
    <w:next w:val="Normal"/>
    <w:autoRedefine/>
    <w:uiPriority w:val="99"/>
    <w:semiHidden/>
    <w:rsid w:val="00EE7211"/>
    <w:pPr>
      <w:ind w:left="1440"/>
    </w:pPr>
    <w:rPr>
      <w:rFonts w:ascii="Calibri" w:hAnsi="Calibri" w:cs="Calibri"/>
      <w:sz w:val="20"/>
      <w:szCs w:val="20"/>
    </w:rPr>
  </w:style>
  <w:style w:type="paragraph" w:styleId="TOC8">
    <w:name w:val="toc 8"/>
    <w:basedOn w:val="Normal"/>
    <w:next w:val="Normal"/>
    <w:autoRedefine/>
    <w:uiPriority w:val="99"/>
    <w:semiHidden/>
    <w:rsid w:val="00EE7211"/>
    <w:pPr>
      <w:ind w:left="1680"/>
    </w:pPr>
    <w:rPr>
      <w:rFonts w:ascii="Calibri" w:hAnsi="Calibri" w:cs="Calibri"/>
      <w:sz w:val="20"/>
      <w:szCs w:val="20"/>
    </w:rPr>
  </w:style>
  <w:style w:type="paragraph" w:styleId="TOC9">
    <w:name w:val="toc 9"/>
    <w:basedOn w:val="Normal"/>
    <w:next w:val="Normal"/>
    <w:autoRedefine/>
    <w:uiPriority w:val="99"/>
    <w:semiHidden/>
    <w:rsid w:val="00EE7211"/>
    <w:pPr>
      <w:ind w:left="1920"/>
    </w:pPr>
    <w:rPr>
      <w:rFonts w:ascii="Calibri" w:hAnsi="Calibri" w:cs="Calibri"/>
      <w:sz w:val="20"/>
      <w:szCs w:val="20"/>
    </w:rPr>
  </w:style>
  <w:style w:type="character" w:styleId="CommentReference">
    <w:name w:val="annotation reference"/>
    <w:basedOn w:val="DefaultParagraphFont"/>
    <w:uiPriority w:val="99"/>
    <w:semiHidden/>
    <w:rsid w:val="00EE7211"/>
    <w:rPr>
      <w:sz w:val="16"/>
      <w:szCs w:val="16"/>
    </w:rPr>
  </w:style>
  <w:style w:type="paragraph" w:styleId="CommentText">
    <w:name w:val="annotation text"/>
    <w:basedOn w:val="Normal"/>
    <w:link w:val="CommentTextChar"/>
    <w:uiPriority w:val="99"/>
    <w:semiHidden/>
    <w:rsid w:val="00EE7211"/>
    <w:rPr>
      <w:sz w:val="20"/>
      <w:szCs w:val="20"/>
    </w:rPr>
  </w:style>
  <w:style w:type="character" w:customStyle="1" w:styleId="CommentTextChar">
    <w:name w:val="Comment Text Char"/>
    <w:basedOn w:val="DefaultParagraphFont"/>
    <w:link w:val="CommentText"/>
    <w:uiPriority w:val="99"/>
    <w:locked/>
    <w:rsid w:val="00EE7211"/>
    <w:rPr>
      <w:rFonts w:ascii="Times New Roman" w:eastAsia="MS Mincho" w:hAnsi="Times New Roman" w:cs="Times New Roman"/>
      <w:sz w:val="20"/>
      <w:szCs w:val="20"/>
    </w:rPr>
  </w:style>
  <w:style w:type="paragraph" w:styleId="BodyTextIndent">
    <w:name w:val="Body Text Indent"/>
    <w:basedOn w:val="Normal"/>
    <w:link w:val="BodyTextIndentChar"/>
    <w:uiPriority w:val="99"/>
    <w:rsid w:val="00EE7211"/>
    <w:pPr>
      <w:ind w:firstLine="720"/>
    </w:pPr>
    <w:rPr>
      <w:rFonts w:ascii="Arial" w:hAnsi="Arial" w:cs="Arial"/>
      <w:color w:val="000000"/>
      <w:sz w:val="22"/>
      <w:szCs w:val="22"/>
    </w:rPr>
  </w:style>
  <w:style w:type="character" w:customStyle="1" w:styleId="BodyTextIndentChar">
    <w:name w:val="Body Text Indent Char"/>
    <w:basedOn w:val="DefaultParagraphFont"/>
    <w:link w:val="BodyTextIndent"/>
    <w:uiPriority w:val="99"/>
    <w:locked/>
    <w:rsid w:val="00EE7211"/>
    <w:rPr>
      <w:rFonts w:ascii="Arial" w:eastAsia="MS Mincho" w:hAnsi="Arial" w:cs="Arial"/>
      <w:color w:val="000000"/>
      <w:sz w:val="24"/>
      <w:szCs w:val="24"/>
    </w:rPr>
  </w:style>
  <w:style w:type="paragraph" w:styleId="BodyText3">
    <w:name w:val="Body Text 3"/>
    <w:basedOn w:val="Normal"/>
    <w:link w:val="BodyText3Char"/>
    <w:uiPriority w:val="99"/>
    <w:rsid w:val="00EE7211"/>
    <w:pPr>
      <w:jc w:val="both"/>
    </w:pPr>
    <w:rPr>
      <w:rFonts w:ascii="Garamond" w:hAnsi="Garamond" w:cs="Garamond"/>
      <w:sz w:val="20"/>
      <w:szCs w:val="20"/>
    </w:rPr>
  </w:style>
  <w:style w:type="character" w:customStyle="1" w:styleId="BodyText3Char">
    <w:name w:val="Body Text 3 Char"/>
    <w:basedOn w:val="DefaultParagraphFont"/>
    <w:link w:val="BodyText3"/>
    <w:uiPriority w:val="99"/>
    <w:locked/>
    <w:rsid w:val="00EE7211"/>
    <w:rPr>
      <w:rFonts w:ascii="Garamond" w:eastAsia="MS Mincho" w:hAnsi="Garamond" w:cs="Garamond"/>
      <w:sz w:val="20"/>
      <w:szCs w:val="20"/>
    </w:rPr>
  </w:style>
  <w:style w:type="paragraph" w:styleId="BodyTextIndent2">
    <w:name w:val="Body Text Indent 2"/>
    <w:basedOn w:val="Normal"/>
    <w:link w:val="BodyTextIndent2Char"/>
    <w:uiPriority w:val="99"/>
    <w:rsid w:val="00EE7211"/>
    <w:pPr>
      <w:tabs>
        <w:tab w:val="left" w:pos="1440"/>
      </w:tabs>
      <w:ind w:left="1440" w:hanging="1350"/>
    </w:pPr>
    <w:rPr>
      <w:rFonts w:eastAsia="Times New Roman"/>
      <w:sz w:val="20"/>
      <w:szCs w:val="20"/>
    </w:rPr>
  </w:style>
  <w:style w:type="character" w:customStyle="1" w:styleId="BodyTextIndent2Char">
    <w:name w:val="Body Text Indent 2 Char"/>
    <w:basedOn w:val="DefaultParagraphFont"/>
    <w:link w:val="BodyTextIndent2"/>
    <w:uiPriority w:val="99"/>
    <w:locked/>
    <w:rsid w:val="00EE7211"/>
    <w:rPr>
      <w:rFonts w:ascii="Times New Roman" w:hAnsi="Times New Roman" w:cs="Times New Roman"/>
      <w:sz w:val="20"/>
      <w:szCs w:val="20"/>
    </w:rPr>
  </w:style>
  <w:style w:type="paragraph" w:customStyle="1" w:styleId="FETP">
    <w:name w:val="FETP"/>
    <w:basedOn w:val="Heading5"/>
    <w:uiPriority w:val="99"/>
    <w:rsid w:val="00EE7211"/>
  </w:style>
  <w:style w:type="paragraph" w:customStyle="1" w:styleId="FETP1">
    <w:name w:val="FETP1"/>
    <w:basedOn w:val="Heading6"/>
    <w:uiPriority w:val="99"/>
    <w:rsid w:val="00EE7211"/>
    <w:pPr>
      <w:jc w:val="both"/>
    </w:pPr>
    <w:rPr>
      <w:rFonts w:ascii="Arial" w:hAnsi="Arial" w:cs="Arial"/>
      <w:color w:val="0000FF"/>
      <w:sz w:val="22"/>
      <w:szCs w:val="22"/>
    </w:rPr>
  </w:style>
  <w:style w:type="paragraph" w:styleId="Title">
    <w:name w:val="Title"/>
    <w:basedOn w:val="Normal"/>
    <w:link w:val="TitleChar"/>
    <w:uiPriority w:val="99"/>
    <w:qFormat/>
    <w:rsid w:val="00EE7211"/>
    <w:pPr>
      <w:jc w:val="center"/>
    </w:pPr>
    <w:rPr>
      <w:sz w:val="30"/>
      <w:szCs w:val="30"/>
      <w:lang w:eastAsia="ja-JP"/>
    </w:rPr>
  </w:style>
  <w:style w:type="character" w:customStyle="1" w:styleId="TitleChar">
    <w:name w:val="Title Char"/>
    <w:basedOn w:val="DefaultParagraphFont"/>
    <w:link w:val="Title"/>
    <w:uiPriority w:val="99"/>
    <w:locked/>
    <w:rsid w:val="00EE7211"/>
    <w:rPr>
      <w:rFonts w:ascii="Times New Roman" w:eastAsia="MS Mincho" w:hAnsi="Times New Roman" w:cs="Times New Roman"/>
      <w:sz w:val="24"/>
      <w:szCs w:val="24"/>
      <w:lang w:eastAsia="ja-JP"/>
    </w:rPr>
  </w:style>
  <w:style w:type="paragraph" w:styleId="BodyTextIndent3">
    <w:name w:val="Body Text Indent 3"/>
    <w:basedOn w:val="Normal"/>
    <w:link w:val="BodyTextIndent3Char"/>
    <w:uiPriority w:val="99"/>
    <w:rsid w:val="00EE7211"/>
    <w:pPr>
      <w:ind w:left="720"/>
    </w:pPr>
    <w:rPr>
      <w:color w:val="0000FF"/>
    </w:rPr>
  </w:style>
  <w:style w:type="character" w:customStyle="1" w:styleId="BodyTextIndent3Char">
    <w:name w:val="Body Text Indent 3 Char"/>
    <w:basedOn w:val="DefaultParagraphFont"/>
    <w:link w:val="BodyTextIndent3"/>
    <w:uiPriority w:val="99"/>
    <w:locked/>
    <w:rsid w:val="00EE7211"/>
    <w:rPr>
      <w:rFonts w:ascii="Times New Roman" w:eastAsia="MS Mincho" w:hAnsi="Times New Roman" w:cs="Times New Roman"/>
      <w:color w:val="0000FF"/>
      <w:sz w:val="28"/>
      <w:szCs w:val="28"/>
    </w:rPr>
  </w:style>
  <w:style w:type="paragraph" w:styleId="List">
    <w:name w:val="List"/>
    <w:basedOn w:val="Normal"/>
    <w:uiPriority w:val="99"/>
    <w:rsid w:val="00EE7211"/>
    <w:pPr>
      <w:ind w:left="360" w:hanging="360"/>
    </w:pPr>
  </w:style>
  <w:style w:type="paragraph" w:styleId="ListBullet2">
    <w:name w:val="List Bullet 2"/>
    <w:basedOn w:val="Normal"/>
    <w:autoRedefine/>
    <w:uiPriority w:val="99"/>
    <w:rsid w:val="00EE7211"/>
    <w:pPr>
      <w:tabs>
        <w:tab w:val="num" w:pos="720"/>
      </w:tabs>
      <w:ind w:left="720" w:hanging="360"/>
    </w:pPr>
  </w:style>
  <w:style w:type="paragraph" w:styleId="ListContinue2">
    <w:name w:val="List Continue 2"/>
    <w:basedOn w:val="Normal"/>
    <w:uiPriority w:val="99"/>
    <w:rsid w:val="00EE7211"/>
    <w:pPr>
      <w:spacing w:after="120"/>
      <w:ind w:left="720"/>
    </w:pPr>
  </w:style>
  <w:style w:type="paragraph" w:styleId="BalloonText">
    <w:name w:val="Balloon Text"/>
    <w:basedOn w:val="Normal"/>
    <w:link w:val="BalloonTextChar"/>
    <w:uiPriority w:val="99"/>
    <w:semiHidden/>
    <w:rsid w:val="00EE7211"/>
    <w:rPr>
      <w:rFonts w:ascii="Tahoma" w:hAnsi="Tahoma" w:cs="Tahoma"/>
      <w:sz w:val="16"/>
      <w:szCs w:val="16"/>
    </w:rPr>
  </w:style>
  <w:style w:type="character" w:customStyle="1" w:styleId="BalloonTextChar">
    <w:name w:val="Balloon Text Char"/>
    <w:basedOn w:val="DefaultParagraphFont"/>
    <w:link w:val="BalloonText"/>
    <w:uiPriority w:val="99"/>
    <w:locked/>
    <w:rsid w:val="00EE7211"/>
    <w:rPr>
      <w:rFonts w:ascii="Tahoma" w:eastAsia="MS Mincho" w:hAnsi="Tahoma" w:cs="Tahoma"/>
      <w:sz w:val="16"/>
      <w:szCs w:val="16"/>
    </w:rPr>
  </w:style>
  <w:style w:type="paragraph" w:customStyle="1" w:styleId="Date1">
    <w:name w:val="Date1"/>
    <w:basedOn w:val="Normal"/>
    <w:uiPriority w:val="99"/>
    <w:rsid w:val="00EE7211"/>
    <w:pPr>
      <w:spacing w:before="240"/>
      <w:ind w:left="240" w:right="120"/>
    </w:pPr>
    <w:rPr>
      <w:rFonts w:ascii="Tahoma" w:eastAsia="Times New Roman" w:hAnsi="Tahoma" w:cs="Tahoma"/>
      <w:color w:val="660000"/>
      <w:sz w:val="18"/>
      <w:szCs w:val="18"/>
    </w:rPr>
  </w:style>
  <w:style w:type="paragraph" w:customStyle="1" w:styleId="text">
    <w:name w:val="text"/>
    <w:basedOn w:val="Normal"/>
    <w:uiPriority w:val="99"/>
    <w:rsid w:val="00EE7211"/>
    <w:pPr>
      <w:spacing w:before="240"/>
      <w:ind w:left="240" w:right="120"/>
    </w:pPr>
    <w:rPr>
      <w:rFonts w:ascii="Tahoma" w:eastAsia="Times New Roman" w:hAnsi="Tahoma" w:cs="Tahoma"/>
      <w:color w:val="000000"/>
      <w:sz w:val="18"/>
      <w:szCs w:val="18"/>
    </w:rPr>
  </w:style>
  <w:style w:type="table" w:styleId="TableGrid">
    <w:name w:val="Table Grid"/>
    <w:basedOn w:val="TableNormal"/>
    <w:uiPriority w:val="99"/>
    <w:rsid w:val="00EE72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uiPriority w:val="99"/>
    <w:rsid w:val="00EE7211"/>
    <w:pPr>
      <w:spacing w:before="240" w:after="120"/>
    </w:pPr>
    <w:rPr>
      <w:rFonts w:eastAsia="Times New Roman"/>
      <w:b/>
      <w:bCs/>
      <w:color w:val="333333"/>
      <w:sz w:val="32"/>
      <w:szCs w:val="32"/>
    </w:rPr>
  </w:style>
  <w:style w:type="paragraph" w:customStyle="1" w:styleId="Title1">
    <w:name w:val="Title1"/>
    <w:basedOn w:val="Normal"/>
    <w:uiPriority w:val="99"/>
    <w:rsid w:val="00EE7211"/>
    <w:pPr>
      <w:spacing w:before="240" w:after="120"/>
    </w:pPr>
    <w:rPr>
      <w:rFonts w:ascii="Tahoma" w:eastAsia="Times New Roman" w:hAnsi="Tahoma" w:cs="Tahoma"/>
      <w:b/>
      <w:bCs/>
      <w:color w:val="000066"/>
      <w:sz w:val="20"/>
      <w:szCs w:val="20"/>
    </w:rPr>
  </w:style>
  <w:style w:type="paragraph" w:customStyle="1" w:styleId="bio">
    <w:name w:val="bio"/>
    <w:basedOn w:val="Normal"/>
    <w:uiPriority w:val="99"/>
    <w:rsid w:val="00EE7211"/>
    <w:pPr>
      <w:numPr>
        <w:numId w:val="10"/>
      </w:numPr>
      <w:tabs>
        <w:tab w:val="clear" w:pos="864"/>
      </w:tabs>
      <w:spacing w:after="240"/>
      <w:ind w:left="0" w:firstLine="0"/>
      <w:jc w:val="both"/>
    </w:pPr>
    <w:rPr>
      <w:rFonts w:ascii="Tahoma" w:eastAsia="Times New Roman" w:hAnsi="Tahoma" w:cs="Tahoma"/>
      <w:color w:val="000000"/>
      <w:sz w:val="20"/>
      <w:szCs w:val="20"/>
    </w:rPr>
  </w:style>
  <w:style w:type="paragraph" w:customStyle="1" w:styleId="email">
    <w:name w:val="email"/>
    <w:basedOn w:val="Normal"/>
    <w:uiPriority w:val="99"/>
    <w:rsid w:val="00EE7211"/>
    <w:pPr>
      <w:spacing w:after="240"/>
    </w:pPr>
    <w:rPr>
      <w:rFonts w:ascii="Tahoma" w:eastAsia="Times New Roman" w:hAnsi="Tahoma" w:cs="Tahoma"/>
      <w:color w:val="000066"/>
      <w:sz w:val="20"/>
      <w:szCs w:val="20"/>
    </w:rPr>
  </w:style>
  <w:style w:type="paragraph" w:styleId="CommentSubject">
    <w:name w:val="annotation subject"/>
    <w:basedOn w:val="CommentText"/>
    <w:next w:val="CommentText"/>
    <w:link w:val="CommentSubjectChar"/>
    <w:uiPriority w:val="99"/>
    <w:semiHidden/>
    <w:rsid w:val="00EE7211"/>
    <w:rPr>
      <w:b/>
      <w:bCs/>
    </w:rPr>
  </w:style>
  <w:style w:type="character" w:customStyle="1" w:styleId="CommentSubjectChar">
    <w:name w:val="Comment Subject Char"/>
    <w:basedOn w:val="CommentTextChar"/>
    <w:link w:val="CommentSubject"/>
    <w:uiPriority w:val="99"/>
    <w:locked/>
    <w:rsid w:val="00EE7211"/>
    <w:rPr>
      <w:rFonts w:ascii="Times New Roman" w:eastAsia="MS Mincho" w:hAnsi="Times New Roman" w:cs="Times New Roman"/>
      <w:b/>
      <w:bCs/>
      <w:sz w:val="20"/>
      <w:szCs w:val="20"/>
    </w:rPr>
  </w:style>
  <w:style w:type="paragraph" w:customStyle="1" w:styleId="chapters">
    <w:name w:val="chapters"/>
    <w:basedOn w:val="Normal"/>
    <w:uiPriority w:val="99"/>
    <w:rsid w:val="00EE7211"/>
    <w:pPr>
      <w:jc w:val="center"/>
    </w:pPr>
    <w:rPr>
      <w:rFonts w:eastAsia="Times New Roman"/>
      <w:b/>
      <w:bCs/>
      <w:caps/>
    </w:rPr>
  </w:style>
  <w:style w:type="paragraph" w:customStyle="1" w:styleId="Week">
    <w:name w:val="Week"/>
    <w:basedOn w:val="Normal"/>
    <w:uiPriority w:val="99"/>
    <w:rsid w:val="00EE7211"/>
    <w:pPr>
      <w:tabs>
        <w:tab w:val="right" w:pos="8397"/>
      </w:tabs>
      <w:spacing w:before="60" w:after="60"/>
      <w:ind w:left="1985" w:hanging="1985"/>
    </w:pPr>
    <w:rPr>
      <w:rFonts w:eastAsia="Times New Roman"/>
      <w:b/>
      <w:bCs/>
    </w:rPr>
  </w:style>
  <w:style w:type="paragraph" w:customStyle="1" w:styleId="Lecture">
    <w:name w:val="Lecture"/>
    <w:basedOn w:val="Normal"/>
    <w:uiPriority w:val="99"/>
    <w:rsid w:val="00EE7211"/>
    <w:pPr>
      <w:spacing w:before="240"/>
    </w:pPr>
    <w:rPr>
      <w:rFonts w:eastAsia="Times New Roman"/>
      <w:b/>
      <w:bCs/>
      <w:sz w:val="22"/>
      <w:szCs w:val="22"/>
    </w:rPr>
  </w:style>
  <w:style w:type="paragraph" w:customStyle="1" w:styleId="BulletList">
    <w:name w:val="Bullet List"/>
    <w:basedOn w:val="Normal"/>
    <w:uiPriority w:val="99"/>
    <w:rsid w:val="00EE7211"/>
    <w:pPr>
      <w:tabs>
        <w:tab w:val="num" w:pos="864"/>
        <w:tab w:val="left" w:pos="2520"/>
      </w:tabs>
      <w:ind w:left="864" w:hanging="360"/>
    </w:pPr>
    <w:rPr>
      <w:sz w:val="22"/>
      <w:szCs w:val="22"/>
    </w:rPr>
  </w:style>
  <w:style w:type="paragraph" w:customStyle="1" w:styleId="Normal-Indent">
    <w:name w:val="Normal-Indent"/>
    <w:basedOn w:val="Normal"/>
    <w:uiPriority w:val="99"/>
    <w:rsid w:val="00EE7211"/>
    <w:pPr>
      <w:ind w:left="504"/>
    </w:pPr>
    <w:rPr>
      <w:sz w:val="22"/>
      <w:szCs w:val="22"/>
    </w:rPr>
  </w:style>
  <w:style w:type="paragraph" w:customStyle="1" w:styleId="LectureW">
    <w:name w:val="LectureW"/>
    <w:basedOn w:val="Lecture"/>
    <w:uiPriority w:val="99"/>
    <w:rsid w:val="00EE7211"/>
    <w:pPr>
      <w:spacing w:before="120"/>
    </w:pPr>
    <w:rPr>
      <w:rFonts w:eastAsia="MS Mincho"/>
    </w:rPr>
  </w:style>
  <w:style w:type="paragraph" w:customStyle="1" w:styleId="Reading">
    <w:name w:val="Reading"/>
    <w:basedOn w:val="Normal"/>
    <w:uiPriority w:val="99"/>
    <w:rsid w:val="00EE7211"/>
    <w:pPr>
      <w:tabs>
        <w:tab w:val="left" w:pos="2340"/>
      </w:tabs>
      <w:spacing w:before="120" w:after="40"/>
      <w:ind w:left="360"/>
    </w:pPr>
    <w:rPr>
      <w:rFonts w:eastAsia="Times New Roman"/>
      <w:i/>
      <w:iCs/>
    </w:rPr>
  </w:style>
  <w:style w:type="paragraph" w:customStyle="1" w:styleId="G01">
    <w:name w:val="G01"/>
    <w:basedOn w:val="Header"/>
    <w:link w:val="G01Char"/>
    <w:uiPriority w:val="99"/>
    <w:rsid w:val="00EE7211"/>
    <w:pPr>
      <w:tabs>
        <w:tab w:val="clear" w:pos="4419"/>
        <w:tab w:val="clear" w:pos="8838"/>
      </w:tabs>
      <w:jc w:val="both"/>
    </w:pPr>
    <w:rPr>
      <w:b/>
      <w:bCs/>
    </w:rPr>
  </w:style>
  <w:style w:type="character" w:customStyle="1" w:styleId="G01Char">
    <w:name w:val="G01 Char"/>
    <w:basedOn w:val="HeaderChar"/>
    <w:link w:val="G01"/>
    <w:uiPriority w:val="99"/>
    <w:locked/>
    <w:rsid w:val="00EE7211"/>
    <w:rPr>
      <w:rFonts w:ascii="Times New Roman" w:eastAsia="MS Mincho" w:hAnsi="Times New Roman" w:cs="Times New Roman"/>
      <w:b/>
      <w:bCs/>
      <w:sz w:val="24"/>
      <w:szCs w:val="24"/>
    </w:rPr>
  </w:style>
  <w:style w:type="paragraph" w:customStyle="1" w:styleId="G02">
    <w:name w:val="G02"/>
    <w:basedOn w:val="Header"/>
    <w:link w:val="G02Char"/>
    <w:uiPriority w:val="99"/>
    <w:rsid w:val="00EE7211"/>
    <w:pPr>
      <w:tabs>
        <w:tab w:val="clear" w:pos="4419"/>
        <w:tab w:val="clear" w:pos="8838"/>
      </w:tabs>
      <w:jc w:val="both"/>
    </w:pPr>
    <w:rPr>
      <w:b/>
      <w:bCs/>
    </w:rPr>
  </w:style>
  <w:style w:type="character" w:customStyle="1" w:styleId="G02Char">
    <w:name w:val="G02 Char"/>
    <w:basedOn w:val="HeaderChar"/>
    <w:link w:val="G02"/>
    <w:uiPriority w:val="99"/>
    <w:locked/>
    <w:rsid w:val="00EE7211"/>
    <w:rPr>
      <w:rFonts w:ascii="Times New Roman" w:eastAsia="MS Mincho" w:hAnsi="Times New Roman" w:cs="Times New Roman"/>
      <w:b/>
      <w:bCs/>
      <w:sz w:val="24"/>
      <w:szCs w:val="24"/>
    </w:rPr>
  </w:style>
  <w:style w:type="table" w:styleId="TableClassic1">
    <w:name w:val="Table Classic 1"/>
    <w:basedOn w:val="TableNormal"/>
    <w:uiPriority w:val="99"/>
    <w:rsid w:val="00EE7211"/>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99"/>
    <w:qFormat/>
    <w:rsid w:val="00EE7211"/>
    <w:rPr>
      <w:b/>
      <w:bCs/>
    </w:rPr>
  </w:style>
  <w:style w:type="character" w:styleId="Emphasis">
    <w:name w:val="Emphasis"/>
    <w:basedOn w:val="DefaultParagraphFont"/>
    <w:uiPriority w:val="99"/>
    <w:qFormat/>
    <w:rsid w:val="00EE7211"/>
    <w:rPr>
      <w:i/>
      <w:iCs/>
    </w:rPr>
  </w:style>
  <w:style w:type="paragraph" w:customStyle="1" w:styleId="aNoiDungItalic">
    <w:name w:val="aNoiDungItalic"/>
    <w:basedOn w:val="Style9"/>
    <w:uiPriority w:val="99"/>
    <w:rsid w:val="00EE7211"/>
    <w:rPr>
      <w:i/>
      <w:iCs/>
      <w:lang w:val="vi-VN"/>
    </w:rPr>
  </w:style>
  <w:style w:type="paragraph" w:customStyle="1" w:styleId="Style9">
    <w:name w:val="Style9"/>
    <w:basedOn w:val="anoidung"/>
    <w:link w:val="Style9Char"/>
    <w:uiPriority w:val="99"/>
    <w:rsid w:val="00EE7211"/>
  </w:style>
  <w:style w:type="character" w:customStyle="1" w:styleId="Style9Char">
    <w:name w:val="Style9 Char"/>
    <w:basedOn w:val="anoidungChar"/>
    <w:link w:val="Style9"/>
    <w:uiPriority w:val="99"/>
    <w:locked/>
    <w:rsid w:val="00EE7211"/>
    <w:rPr>
      <w:rFonts w:eastAsia="MS Mincho"/>
      <w:sz w:val="26"/>
      <w:szCs w:val="26"/>
    </w:rPr>
  </w:style>
  <w:style w:type="paragraph" w:customStyle="1" w:styleId="aabc">
    <w:name w:val="aabc"/>
    <w:basedOn w:val="anoidung"/>
    <w:uiPriority w:val="99"/>
    <w:rsid w:val="00EE7211"/>
    <w:pPr>
      <w:ind w:firstLine="0"/>
    </w:pPr>
    <w:rPr>
      <w:b/>
      <w:bCs/>
      <w:i/>
      <w:iCs/>
      <w:lang w:val="vi-VN"/>
    </w:rPr>
  </w:style>
  <w:style w:type="paragraph" w:customStyle="1" w:styleId="noidung">
    <w:name w:val="noidung"/>
    <w:basedOn w:val="BodyText"/>
    <w:uiPriority w:val="99"/>
    <w:rsid w:val="00EE7211"/>
    <w:pPr>
      <w:spacing w:after="120" w:line="360" w:lineRule="auto"/>
      <w:jc w:val="both"/>
    </w:pPr>
    <w:rPr>
      <w:rFonts w:eastAsia="Times New Roman"/>
      <w:b/>
      <w:bCs/>
      <w:sz w:val="26"/>
      <w:szCs w:val="26"/>
    </w:rPr>
  </w:style>
  <w:style w:type="paragraph" w:customStyle="1" w:styleId="nd">
    <w:name w:val="nd"/>
    <w:basedOn w:val="NormalWeb"/>
    <w:link w:val="ndChar"/>
    <w:uiPriority w:val="99"/>
    <w:rsid w:val="00EE7211"/>
    <w:pPr>
      <w:spacing w:before="0" w:beforeAutospacing="0" w:after="0" w:afterAutospacing="0"/>
      <w:jc w:val="both"/>
    </w:pPr>
    <w:rPr>
      <w:color w:val="FF0000"/>
      <w:sz w:val="26"/>
      <w:szCs w:val="26"/>
    </w:rPr>
  </w:style>
  <w:style w:type="character" w:customStyle="1" w:styleId="ndChar">
    <w:name w:val="nd Char"/>
    <w:basedOn w:val="NormalWebChar"/>
    <w:link w:val="nd"/>
    <w:uiPriority w:val="99"/>
    <w:locked/>
    <w:rsid w:val="00EE7211"/>
    <w:rPr>
      <w:rFonts w:ascii="Arial Unicode MS" w:eastAsia="Arial Unicode MS" w:hAnsi="Arial Unicode MS" w:cs="Arial Unicode MS"/>
      <w:color w:val="FF0000"/>
      <w:sz w:val="24"/>
      <w:szCs w:val="24"/>
    </w:rPr>
  </w:style>
  <w:style w:type="paragraph" w:customStyle="1" w:styleId="lama">
    <w:name w:val="lama"/>
    <w:basedOn w:val="BodyText"/>
    <w:link w:val="lamaChar"/>
    <w:uiPriority w:val="99"/>
    <w:rsid w:val="00EE7211"/>
    <w:pPr>
      <w:numPr>
        <w:numId w:val="11"/>
      </w:numPr>
      <w:tabs>
        <w:tab w:val="clear" w:pos="720"/>
      </w:tabs>
      <w:spacing w:after="120"/>
      <w:ind w:left="0" w:firstLine="0"/>
      <w:jc w:val="both"/>
    </w:pPr>
    <w:rPr>
      <w:b/>
      <w:bCs/>
      <w:sz w:val="26"/>
      <w:szCs w:val="26"/>
    </w:rPr>
  </w:style>
  <w:style w:type="character" w:customStyle="1" w:styleId="lamaChar">
    <w:name w:val="lama Char"/>
    <w:basedOn w:val="BodyTextChar"/>
    <w:link w:val="lama"/>
    <w:uiPriority w:val="99"/>
    <w:locked/>
    <w:rsid w:val="00EE7211"/>
    <w:rPr>
      <w:rFonts w:eastAsia="MS Mincho" w:cs="Calibri"/>
      <w:b/>
      <w:bCs/>
      <w:sz w:val="26"/>
      <w:szCs w:val="26"/>
    </w:rPr>
  </w:style>
  <w:style w:type="paragraph" w:customStyle="1" w:styleId="a123">
    <w:name w:val="a123"/>
    <w:basedOn w:val="lama"/>
    <w:link w:val="a123Char"/>
    <w:uiPriority w:val="99"/>
    <w:rsid w:val="00EE7211"/>
    <w:pPr>
      <w:numPr>
        <w:numId w:val="0"/>
      </w:numPr>
      <w:spacing w:line="360" w:lineRule="auto"/>
    </w:pPr>
    <w:rPr>
      <w:caps/>
      <w:sz w:val="30"/>
      <w:szCs w:val="30"/>
    </w:rPr>
  </w:style>
  <w:style w:type="character" w:customStyle="1" w:styleId="a123Char">
    <w:name w:val="a123 Char"/>
    <w:basedOn w:val="lamaChar"/>
    <w:link w:val="a123"/>
    <w:uiPriority w:val="99"/>
    <w:locked/>
    <w:rsid w:val="00EE7211"/>
    <w:rPr>
      <w:rFonts w:eastAsia="MS Mincho" w:cs="Calibri"/>
      <w:b/>
      <w:bCs/>
      <w:caps/>
      <w:sz w:val="26"/>
      <w:szCs w:val="26"/>
    </w:rPr>
  </w:style>
  <w:style w:type="paragraph" w:customStyle="1" w:styleId="Style2">
    <w:name w:val="Style2"/>
    <w:basedOn w:val="lama"/>
    <w:uiPriority w:val="99"/>
    <w:rsid w:val="00EE7211"/>
    <w:pPr>
      <w:numPr>
        <w:numId w:val="0"/>
      </w:numPr>
    </w:pPr>
    <w:rPr>
      <w:i/>
      <w:iCs/>
    </w:rPr>
  </w:style>
  <w:style w:type="paragraph" w:customStyle="1" w:styleId="TDdecuong">
    <w:name w:val="TD de cuong"/>
    <w:basedOn w:val="Normal"/>
    <w:uiPriority w:val="99"/>
    <w:rsid w:val="00EE7211"/>
    <w:pPr>
      <w:tabs>
        <w:tab w:val="num" w:pos="720"/>
      </w:tabs>
      <w:ind w:left="720" w:hanging="360"/>
    </w:pPr>
    <w:rPr>
      <w:rFonts w:ascii="Arial" w:eastAsia="Times New Roman" w:hAnsi="Arial" w:cs="Arial"/>
      <w:color w:val="000000"/>
    </w:rPr>
  </w:style>
  <w:style w:type="paragraph" w:customStyle="1" w:styleId="Style3">
    <w:name w:val="Style3"/>
    <w:basedOn w:val="a123"/>
    <w:link w:val="Style3Char"/>
    <w:uiPriority w:val="99"/>
    <w:rsid w:val="00EE7211"/>
  </w:style>
  <w:style w:type="character" w:customStyle="1" w:styleId="Style3Char">
    <w:name w:val="Style3 Char"/>
    <w:basedOn w:val="a123Char"/>
    <w:link w:val="Style3"/>
    <w:uiPriority w:val="99"/>
    <w:locked/>
    <w:rsid w:val="00EE7211"/>
    <w:rPr>
      <w:rFonts w:eastAsia="MS Mincho" w:cs="Calibri"/>
      <w:b/>
      <w:bCs/>
      <w:caps/>
      <w:sz w:val="26"/>
      <w:szCs w:val="26"/>
    </w:rPr>
  </w:style>
  <w:style w:type="paragraph" w:customStyle="1" w:styleId="Style4">
    <w:name w:val="Style4"/>
    <w:basedOn w:val="Heading7"/>
    <w:uiPriority w:val="99"/>
    <w:rsid w:val="00EE7211"/>
    <w:pPr>
      <w:tabs>
        <w:tab w:val="left" w:pos="1701"/>
        <w:tab w:val="num" w:pos="2415"/>
      </w:tabs>
      <w:spacing w:before="120"/>
      <w:ind w:left="2415" w:hanging="360"/>
    </w:pPr>
    <w:rPr>
      <w:rFonts w:ascii="Times New Roman" w:hAnsi="Times New Roman" w:cs="Times New Roman"/>
      <w:sz w:val="26"/>
      <w:szCs w:val="26"/>
    </w:rPr>
  </w:style>
  <w:style w:type="paragraph" w:customStyle="1" w:styleId="Style5">
    <w:name w:val="Style5"/>
    <w:basedOn w:val="a123"/>
    <w:uiPriority w:val="99"/>
    <w:rsid w:val="00EE7211"/>
  </w:style>
  <w:style w:type="paragraph" w:customStyle="1" w:styleId="Style6">
    <w:name w:val="Style6"/>
    <w:basedOn w:val="Normal"/>
    <w:link w:val="Style6Char"/>
    <w:uiPriority w:val="99"/>
    <w:rsid w:val="00EE7211"/>
    <w:pPr>
      <w:spacing w:after="120"/>
      <w:ind w:firstLine="567"/>
      <w:jc w:val="both"/>
    </w:pPr>
    <w:rPr>
      <w:sz w:val="26"/>
      <w:szCs w:val="26"/>
    </w:rPr>
  </w:style>
  <w:style w:type="character" w:customStyle="1" w:styleId="Style6Char">
    <w:name w:val="Style6 Char"/>
    <w:basedOn w:val="DefaultParagraphFont"/>
    <w:link w:val="Style6"/>
    <w:uiPriority w:val="99"/>
    <w:locked/>
    <w:rsid w:val="00EE7211"/>
    <w:rPr>
      <w:rFonts w:ascii="Times New Roman" w:eastAsia="MS Mincho" w:hAnsi="Times New Roman" w:cs="Times New Roman"/>
      <w:sz w:val="26"/>
      <w:szCs w:val="26"/>
    </w:rPr>
  </w:style>
  <w:style w:type="paragraph" w:customStyle="1" w:styleId="Style7">
    <w:name w:val="Style7"/>
    <w:basedOn w:val="Style3"/>
    <w:link w:val="Style7Char"/>
    <w:uiPriority w:val="99"/>
    <w:rsid w:val="00EE7211"/>
    <w:pPr>
      <w:ind w:firstLine="567"/>
    </w:pPr>
  </w:style>
  <w:style w:type="character" w:customStyle="1" w:styleId="Style7Char">
    <w:name w:val="Style7 Char"/>
    <w:basedOn w:val="Style3Char"/>
    <w:link w:val="Style7"/>
    <w:uiPriority w:val="99"/>
    <w:locked/>
    <w:rsid w:val="00EE7211"/>
    <w:rPr>
      <w:rFonts w:eastAsia="MS Mincho" w:cs="Calibri"/>
      <w:b/>
      <w:bCs/>
      <w:caps/>
      <w:sz w:val="26"/>
      <w:szCs w:val="26"/>
    </w:rPr>
  </w:style>
  <w:style w:type="paragraph" w:customStyle="1" w:styleId="Style8">
    <w:name w:val="Style8"/>
    <w:basedOn w:val="Normal"/>
    <w:uiPriority w:val="99"/>
    <w:rsid w:val="00EE7211"/>
    <w:pPr>
      <w:tabs>
        <w:tab w:val="num" w:pos="1440"/>
      </w:tabs>
      <w:ind w:left="1224" w:hanging="504"/>
      <w:jc w:val="both"/>
    </w:pPr>
    <w:rPr>
      <w:sz w:val="26"/>
      <w:szCs w:val="26"/>
      <w:lang w:val="vi-VN"/>
    </w:rPr>
  </w:style>
  <w:style w:type="paragraph" w:customStyle="1" w:styleId="Style10">
    <w:name w:val="Style10"/>
    <w:basedOn w:val="anoidung"/>
    <w:uiPriority w:val="99"/>
    <w:rsid w:val="00EE7211"/>
    <w:pPr>
      <w:tabs>
        <w:tab w:val="left" w:leader="dot" w:pos="8222"/>
      </w:tabs>
    </w:pPr>
    <w:rPr>
      <w:i/>
      <w:iCs/>
      <w:lang w:val="vi-VN"/>
    </w:rPr>
  </w:style>
  <w:style w:type="paragraph" w:customStyle="1" w:styleId="Style11">
    <w:name w:val="Style11"/>
    <w:basedOn w:val="Normal"/>
    <w:uiPriority w:val="99"/>
    <w:rsid w:val="00EE7211"/>
    <w:pPr>
      <w:tabs>
        <w:tab w:val="left" w:leader="dot" w:pos="8222"/>
      </w:tabs>
      <w:spacing w:after="120" w:line="360" w:lineRule="auto"/>
      <w:jc w:val="both"/>
    </w:pPr>
    <w:rPr>
      <w:b/>
      <w:bCs/>
      <w:caps/>
      <w:sz w:val="26"/>
      <w:szCs w:val="26"/>
      <w:lang w:val="vi-VN"/>
    </w:rPr>
  </w:style>
  <w:style w:type="paragraph" w:customStyle="1" w:styleId="Style12">
    <w:name w:val="Style12"/>
    <w:basedOn w:val="Style11"/>
    <w:uiPriority w:val="99"/>
    <w:rsid w:val="00EE7211"/>
  </w:style>
  <w:style w:type="paragraph" w:customStyle="1" w:styleId="Style13">
    <w:name w:val="Style13"/>
    <w:basedOn w:val="Style10"/>
    <w:uiPriority w:val="99"/>
    <w:rsid w:val="00EE7211"/>
  </w:style>
  <w:style w:type="paragraph" w:customStyle="1" w:styleId="Style14">
    <w:name w:val="Style14"/>
    <w:basedOn w:val="Style13"/>
    <w:uiPriority w:val="99"/>
    <w:rsid w:val="00EE7211"/>
  </w:style>
  <w:style w:type="paragraph" w:customStyle="1" w:styleId="aBullet">
    <w:name w:val="aBullet"/>
    <w:basedOn w:val="anoidung"/>
    <w:uiPriority w:val="99"/>
    <w:rsid w:val="00EE7211"/>
    <w:pPr>
      <w:numPr>
        <w:numId w:val="14"/>
      </w:numPr>
    </w:pPr>
    <w:rPr>
      <w:lang w:val="vi-VN" w:eastAsia="ar-SA"/>
    </w:rPr>
  </w:style>
  <w:style w:type="paragraph" w:customStyle="1" w:styleId="atenmon">
    <w:name w:val="atenmon"/>
    <w:basedOn w:val="Normal"/>
    <w:next w:val="BodyText"/>
    <w:uiPriority w:val="99"/>
    <w:rsid w:val="00EE7211"/>
    <w:pPr>
      <w:spacing w:before="120" w:line="360" w:lineRule="auto"/>
      <w:jc w:val="center"/>
    </w:pPr>
    <w:rPr>
      <w:sz w:val="30"/>
      <w:szCs w:val="30"/>
    </w:rPr>
  </w:style>
  <w:style w:type="paragraph" w:customStyle="1" w:styleId="Style15">
    <w:name w:val="Style15"/>
    <w:basedOn w:val="Normal"/>
    <w:uiPriority w:val="99"/>
    <w:rsid w:val="00EE7211"/>
    <w:pPr>
      <w:spacing w:after="120" w:line="360" w:lineRule="auto"/>
    </w:pPr>
    <w:rPr>
      <w:b/>
      <w:bCs/>
      <w:sz w:val="30"/>
      <w:szCs w:val="30"/>
      <w:lang w:val="vi-VN"/>
    </w:rPr>
  </w:style>
  <w:style w:type="paragraph" w:styleId="ListParagraph">
    <w:name w:val="List Paragraph"/>
    <w:basedOn w:val="Normal"/>
    <w:uiPriority w:val="99"/>
    <w:qFormat/>
    <w:rsid w:val="00EE7211"/>
    <w:pPr>
      <w:ind w:left="720"/>
    </w:pPr>
    <w:rPr>
      <w:rFonts w:ascii="VNI-Times" w:eastAsia="Times New Roman" w:hAnsi="VNI-Times" w:cs="VNI-Times"/>
    </w:rPr>
  </w:style>
  <w:style w:type="paragraph" w:customStyle="1" w:styleId="Default">
    <w:name w:val="Default"/>
    <w:uiPriority w:val="99"/>
    <w:rsid w:val="00EE7211"/>
    <w:pPr>
      <w:autoSpaceDE w:val="0"/>
      <w:autoSpaceDN w:val="0"/>
      <w:adjustRightInd w:val="0"/>
    </w:pPr>
    <w:rPr>
      <w:rFonts w:ascii="Times New Roman" w:eastAsia="MS Mincho" w:hAnsi="Times New Roman"/>
      <w:color w:val="000000"/>
      <w:sz w:val="24"/>
      <w:szCs w:val="24"/>
    </w:rPr>
  </w:style>
  <w:style w:type="paragraph" w:customStyle="1" w:styleId="CharCharChar">
    <w:name w:val="Char Char Char"/>
    <w:basedOn w:val="Normal"/>
    <w:next w:val="Normal"/>
    <w:autoRedefine/>
    <w:uiPriority w:val="99"/>
    <w:semiHidden/>
    <w:rsid w:val="00EE7211"/>
    <w:pPr>
      <w:spacing w:before="120" w:after="120" w:line="312" w:lineRule="auto"/>
    </w:pPr>
    <w:rPr>
      <w:rFonts w:eastAsia="Times New Roman"/>
      <w:sz w:val="28"/>
      <w:szCs w:val="28"/>
    </w:rPr>
  </w:style>
  <w:style w:type="paragraph" w:styleId="EndnoteText">
    <w:name w:val="endnote text"/>
    <w:basedOn w:val="Normal"/>
    <w:link w:val="EndnoteTextChar"/>
    <w:uiPriority w:val="99"/>
    <w:semiHidden/>
    <w:rsid w:val="00EE7211"/>
    <w:rPr>
      <w:sz w:val="20"/>
      <w:szCs w:val="20"/>
    </w:rPr>
  </w:style>
  <w:style w:type="character" w:customStyle="1" w:styleId="EndnoteTextChar">
    <w:name w:val="Endnote Text Char"/>
    <w:basedOn w:val="DefaultParagraphFont"/>
    <w:link w:val="EndnoteText"/>
    <w:uiPriority w:val="99"/>
    <w:locked/>
    <w:rsid w:val="00EE7211"/>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EE7211"/>
    <w:rPr>
      <w:vertAlign w:val="superscript"/>
    </w:rPr>
  </w:style>
  <w:style w:type="paragraph" w:customStyle="1" w:styleId="Header1">
    <w:name w:val="Header1"/>
    <w:basedOn w:val="Normal"/>
    <w:uiPriority w:val="99"/>
    <w:rsid w:val="00EE7211"/>
    <w:pPr>
      <w:spacing w:before="100" w:beforeAutospacing="1" w:after="100" w:afterAutospacing="1"/>
    </w:pPr>
    <w:rPr>
      <w:rFonts w:eastAsia="Times New Roman"/>
      <w:b/>
      <w:bCs/>
      <w:sz w:val="28"/>
      <w:szCs w:val="28"/>
    </w:rPr>
  </w:style>
  <w:style w:type="character" w:customStyle="1" w:styleId="apple-style-span">
    <w:name w:val="apple-style-span"/>
    <w:basedOn w:val="DefaultParagraphFont"/>
    <w:uiPriority w:val="99"/>
    <w:rsid w:val="00EE7211"/>
  </w:style>
  <w:style w:type="paragraph" w:styleId="PlainText">
    <w:name w:val="Plain Text"/>
    <w:basedOn w:val="Normal"/>
    <w:link w:val="PlainTextChar"/>
    <w:uiPriority w:val="99"/>
    <w:rsid w:val="00EE7211"/>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EE7211"/>
    <w:rPr>
      <w:rFonts w:ascii="Consolas" w:eastAsia="Times New Roman" w:hAnsi="Consolas" w:cs="Consolas"/>
      <w:sz w:val="21"/>
      <w:szCs w:val="21"/>
    </w:rPr>
  </w:style>
  <w:style w:type="paragraph" w:styleId="Subtitle">
    <w:name w:val="Subtitle"/>
    <w:basedOn w:val="Normal"/>
    <w:link w:val="SubtitleChar"/>
    <w:uiPriority w:val="99"/>
    <w:qFormat/>
    <w:rsid w:val="00EE7211"/>
    <w:pPr>
      <w:tabs>
        <w:tab w:val="left" w:pos="915"/>
      </w:tabs>
      <w:spacing w:before="120" w:after="120" w:line="360" w:lineRule="auto"/>
    </w:pPr>
    <w:rPr>
      <w:rFonts w:ascii="VNI-Times" w:eastAsia="Times New Roman" w:hAnsi="VNI-Times" w:cs="VNI-Times"/>
      <w:sz w:val="32"/>
      <w:szCs w:val="32"/>
    </w:rPr>
  </w:style>
  <w:style w:type="character" w:customStyle="1" w:styleId="SubtitleChar">
    <w:name w:val="Subtitle Char"/>
    <w:basedOn w:val="DefaultParagraphFont"/>
    <w:link w:val="Subtitle"/>
    <w:uiPriority w:val="99"/>
    <w:locked/>
    <w:rsid w:val="00EE7211"/>
    <w:rPr>
      <w:rFonts w:ascii="VNI-Times" w:hAnsi="VNI-Times" w:cs="VNI-Times"/>
      <w:sz w:val="24"/>
      <w:szCs w:val="24"/>
    </w:rPr>
  </w:style>
  <w:style w:type="paragraph" w:customStyle="1" w:styleId="StyleBodyText13ptJustified">
    <w:name w:val="Style Body Text + 13 pt Justified"/>
    <w:basedOn w:val="BodyText"/>
    <w:uiPriority w:val="99"/>
    <w:rsid w:val="00EE7211"/>
    <w:pPr>
      <w:spacing w:before="120" w:after="120" w:line="360" w:lineRule="auto"/>
      <w:ind w:firstLine="720"/>
      <w:jc w:val="both"/>
    </w:pPr>
    <w:rPr>
      <w:rFonts w:ascii="VNI-Times" w:eastAsia="Times New Roman" w:hAnsi="VNI-Times" w:cs="VNI-Times"/>
      <w:sz w:val="26"/>
      <w:szCs w:val="26"/>
    </w:rPr>
  </w:style>
  <w:style w:type="paragraph" w:styleId="HTMLPreformatted">
    <w:name w:val="HTML Preformatted"/>
    <w:basedOn w:val="Normal"/>
    <w:link w:val="HTMLPreformattedChar"/>
    <w:uiPriority w:val="99"/>
    <w:rsid w:val="00EE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EE7211"/>
    <w:rPr>
      <w:rFonts w:ascii="Courier New" w:hAnsi="Courier New" w:cs="Courier New"/>
      <w:color w:val="000000"/>
      <w:sz w:val="20"/>
      <w:szCs w:val="20"/>
    </w:rPr>
  </w:style>
  <w:style w:type="paragraph" w:customStyle="1" w:styleId="NormalTimesNewRoman">
    <w:name w:val="Normal + Times New Roman"/>
    <w:aliases w:val="12 pt,Justified"/>
    <w:basedOn w:val="Normal"/>
    <w:uiPriority w:val="99"/>
    <w:rsid w:val="00EE7211"/>
    <w:pPr>
      <w:spacing w:before="120" w:after="120" w:line="360" w:lineRule="auto"/>
      <w:jc w:val="both"/>
    </w:pPr>
    <w:rPr>
      <w:rFonts w:eastAsia="Times New Roman"/>
      <w:noProof/>
    </w:rPr>
  </w:style>
  <w:style w:type="paragraph" w:customStyle="1" w:styleId="CharChar2Char">
    <w:name w:val="Char Char2 Char"/>
    <w:basedOn w:val="Normal"/>
    <w:uiPriority w:val="99"/>
    <w:rsid w:val="00EE7211"/>
    <w:pPr>
      <w:pageBreakBefore/>
      <w:spacing w:before="100" w:beforeAutospacing="1" w:after="100" w:afterAutospacing="1" w:line="360" w:lineRule="auto"/>
    </w:pPr>
    <w:rPr>
      <w:rFonts w:ascii="Tahoma" w:eastAsia="Times New Roman" w:hAnsi="Tahoma" w:cs="Tahoma"/>
      <w:sz w:val="20"/>
      <w:szCs w:val="20"/>
    </w:rPr>
  </w:style>
  <w:style w:type="paragraph" w:customStyle="1" w:styleId="Pa0">
    <w:name w:val="Pa0"/>
    <w:basedOn w:val="Normal"/>
    <w:next w:val="Normal"/>
    <w:uiPriority w:val="99"/>
    <w:rsid w:val="00EE7211"/>
    <w:pPr>
      <w:autoSpaceDE w:val="0"/>
      <w:autoSpaceDN w:val="0"/>
      <w:adjustRightInd w:val="0"/>
      <w:spacing w:before="120" w:after="120" w:line="241" w:lineRule="atLeast"/>
    </w:pPr>
    <w:rPr>
      <w:rFonts w:eastAsia="Calibri"/>
    </w:rPr>
  </w:style>
  <w:style w:type="character" w:customStyle="1" w:styleId="A10">
    <w:name w:val="A10"/>
    <w:uiPriority w:val="99"/>
    <w:rsid w:val="00EE7211"/>
    <w:rPr>
      <w:color w:val="000000"/>
      <w:sz w:val="19"/>
      <w:szCs w:val="19"/>
    </w:rPr>
  </w:style>
  <w:style w:type="character" w:customStyle="1" w:styleId="A6">
    <w:name w:val="A6"/>
    <w:uiPriority w:val="99"/>
    <w:rsid w:val="00EE7211"/>
    <w:rPr>
      <w:i/>
      <w:iCs/>
      <w:color w:val="000000"/>
      <w:sz w:val="50"/>
      <w:szCs w:val="50"/>
    </w:rPr>
  </w:style>
  <w:style w:type="character" w:customStyle="1" w:styleId="A2">
    <w:name w:val="A2"/>
    <w:uiPriority w:val="99"/>
    <w:rsid w:val="00EE7211"/>
    <w:rPr>
      <w:color w:val="000000"/>
      <w:sz w:val="21"/>
      <w:szCs w:val="21"/>
    </w:rPr>
  </w:style>
  <w:style w:type="character" w:customStyle="1" w:styleId="A12">
    <w:name w:val="A12"/>
    <w:uiPriority w:val="99"/>
    <w:rsid w:val="00EE7211"/>
    <w:rPr>
      <w:color w:val="000000"/>
      <w:sz w:val="20"/>
      <w:szCs w:val="20"/>
    </w:rPr>
  </w:style>
  <w:style w:type="character" w:customStyle="1" w:styleId="A13">
    <w:name w:val="A13"/>
    <w:uiPriority w:val="99"/>
    <w:rsid w:val="00EE7211"/>
    <w:rPr>
      <w:color w:val="000000"/>
      <w:sz w:val="27"/>
      <w:szCs w:val="27"/>
    </w:rPr>
  </w:style>
  <w:style w:type="character" w:customStyle="1" w:styleId="A9">
    <w:name w:val="A9"/>
    <w:uiPriority w:val="99"/>
    <w:rsid w:val="00EE7211"/>
    <w:rPr>
      <w:i/>
      <w:iCs/>
      <w:color w:val="000000"/>
      <w:sz w:val="22"/>
      <w:szCs w:val="22"/>
    </w:rPr>
  </w:style>
  <w:style w:type="character" w:customStyle="1" w:styleId="dnnalignleft">
    <w:name w:val="dnnalignleft"/>
    <w:basedOn w:val="DefaultParagraphFont"/>
    <w:uiPriority w:val="99"/>
    <w:rsid w:val="00EE7211"/>
  </w:style>
  <w:style w:type="paragraph" w:customStyle="1" w:styleId="MHH2">
    <w:name w:val="MH_H2"/>
    <w:basedOn w:val="Normal"/>
    <w:next w:val="Normal"/>
    <w:autoRedefine/>
    <w:uiPriority w:val="99"/>
    <w:rsid w:val="00EE7211"/>
    <w:pPr>
      <w:widowControl w:val="0"/>
      <w:tabs>
        <w:tab w:val="num" w:pos="720"/>
      </w:tabs>
      <w:spacing w:before="240" w:after="120"/>
      <w:ind w:left="720" w:hanging="360"/>
    </w:pPr>
    <w:rPr>
      <w:rFonts w:eastAsia="Times New Roman"/>
      <w:b/>
      <w:bCs/>
      <w:i/>
      <w:iCs/>
      <w:noProof/>
      <w:sz w:val="26"/>
      <w:szCs w:val="26"/>
      <w:u w:val="single"/>
    </w:rPr>
  </w:style>
  <w:style w:type="paragraph" w:customStyle="1" w:styleId="DefaultParagraphFontParaCharCharCharCharCharCharCharCharCharCharCharCharCharChar1CharCharCharCharCharChar">
    <w:name w:val="Default Paragraph Font Para Char Char Char Char Char Char Char Char Char Char Char Char Char Char1 Char Char Char Char Char Char"/>
    <w:autoRedefine/>
    <w:uiPriority w:val="99"/>
    <w:rsid w:val="00EE7211"/>
    <w:pPr>
      <w:widowControl w:val="0"/>
      <w:tabs>
        <w:tab w:val="left" w:pos="1152"/>
      </w:tabs>
      <w:spacing w:before="120" w:beforeAutospacing="1" w:after="100" w:afterAutospacing="1"/>
      <w:jc w:val="center"/>
    </w:pPr>
    <w:rPr>
      <w:rFonts w:ascii="VNI-Times" w:hAnsi="VNI-Times" w:cs="VNI-Times"/>
      <w:color w:val="000000"/>
      <w:sz w:val="26"/>
      <w:szCs w:val="26"/>
    </w:rPr>
  </w:style>
  <w:style w:type="paragraph" w:customStyle="1" w:styleId="Nidungbng">
    <w:name w:val="Nội dung bảng"/>
    <w:basedOn w:val="Normal"/>
    <w:rsid w:val="00EE7211"/>
    <w:pPr>
      <w:widowControl w:val="0"/>
      <w:suppressLineNumbers/>
      <w:suppressAutoHyphens/>
    </w:pPr>
    <w:rPr>
      <w:rFonts w:ascii="AR PL UMing HK" w:eastAsia="Calibri" w:hAnsi="AR PL UMing HK" w:cs="AR PL UMing HK"/>
      <w:kern w:val="1"/>
    </w:rPr>
  </w:style>
  <w:style w:type="character" w:styleId="FootnoteReference">
    <w:name w:val="footnote reference"/>
    <w:basedOn w:val="DefaultParagraphFont"/>
    <w:uiPriority w:val="99"/>
    <w:semiHidden/>
    <w:rsid w:val="00EE7211"/>
    <w:rPr>
      <w:vertAlign w:val="superscript"/>
    </w:rPr>
  </w:style>
  <w:style w:type="paragraph" w:styleId="ListBullet">
    <w:name w:val="List Bullet"/>
    <w:basedOn w:val="Normal"/>
    <w:uiPriority w:val="99"/>
    <w:rsid w:val="00EE7211"/>
    <w:pPr>
      <w:tabs>
        <w:tab w:val="num" w:pos="360"/>
      </w:tabs>
      <w:ind w:left="360" w:hanging="360"/>
    </w:pPr>
    <w:rPr>
      <w:rFonts w:eastAsia="Times New Roman"/>
    </w:rPr>
  </w:style>
  <w:style w:type="paragraph" w:customStyle="1" w:styleId="Heading10">
    <w:name w:val="Heading1"/>
    <w:basedOn w:val="Heading1"/>
    <w:uiPriority w:val="99"/>
    <w:rsid w:val="00EE7211"/>
    <w:pPr>
      <w:spacing w:before="120" w:after="60"/>
      <w:ind w:left="1549" w:hanging="360"/>
      <w:jc w:val="both"/>
    </w:pPr>
    <w:rPr>
      <w:b/>
      <w:bCs/>
      <w:kern w:val="32"/>
      <w:sz w:val="36"/>
      <w:szCs w:val="36"/>
      <w:u w:val="none"/>
    </w:rPr>
  </w:style>
  <w:style w:type="paragraph" w:styleId="ListNumber">
    <w:name w:val="List Number"/>
    <w:basedOn w:val="Normal"/>
    <w:uiPriority w:val="99"/>
    <w:rsid w:val="00EE7211"/>
    <w:pPr>
      <w:tabs>
        <w:tab w:val="num" w:pos="360"/>
      </w:tabs>
      <w:ind w:left="360" w:hanging="360"/>
    </w:pPr>
    <w:rPr>
      <w:rFonts w:ascii="VNI-Times" w:eastAsia="Times New Roman" w:hAnsi="VNI-Times" w:cs="VNI-Times"/>
    </w:rPr>
  </w:style>
  <w:style w:type="paragraph" w:customStyle="1" w:styleId="Char">
    <w:name w:val="Char"/>
    <w:basedOn w:val="Normal"/>
    <w:uiPriority w:val="99"/>
    <w:rsid w:val="00EE7211"/>
    <w:pPr>
      <w:spacing w:after="160" w:line="240" w:lineRule="exact"/>
    </w:pPr>
    <w:rPr>
      <w:rFonts w:ascii="Tahoma" w:eastAsia="Times New Roman" w:hAnsi="Tahoma" w:cs="Tahoma"/>
      <w:sz w:val="20"/>
      <w:szCs w:val="20"/>
    </w:rPr>
  </w:style>
  <w:style w:type="paragraph" w:customStyle="1" w:styleId="Body">
    <w:name w:val="Body"/>
    <w:aliases w:val="Text"/>
    <w:basedOn w:val="Normal"/>
    <w:uiPriority w:val="99"/>
    <w:rsid w:val="00EE7211"/>
    <w:pPr>
      <w:jc w:val="both"/>
    </w:pPr>
    <w:rPr>
      <w:rFonts w:ascii="VNI-Times" w:eastAsia="Times New Roman" w:hAnsi="VNI-Times" w:cs="VNI-Times"/>
      <w:i/>
      <w:iCs/>
      <w:sz w:val="20"/>
      <w:szCs w:val="20"/>
    </w:rPr>
  </w:style>
  <w:style w:type="paragraph" w:customStyle="1" w:styleId="CharCharCharChar">
    <w:name w:val="Char Char Char Char"/>
    <w:basedOn w:val="Normal"/>
    <w:uiPriority w:val="99"/>
    <w:rsid w:val="00EE7211"/>
    <w:pPr>
      <w:spacing w:after="160" w:line="240" w:lineRule="exact"/>
    </w:pPr>
    <w:rPr>
      <w:rFonts w:ascii="Tahoma" w:eastAsia="Times New Roman" w:hAnsi="Tahoma" w:cs="Tahoma"/>
      <w:sz w:val="20"/>
      <w:szCs w:val="20"/>
    </w:rPr>
  </w:style>
  <w:style w:type="paragraph" w:customStyle="1" w:styleId="DefaultParagraphFontParaCharCharCharCharChar">
    <w:name w:val="Default Paragraph Font Para Char Char Char Char Char"/>
    <w:autoRedefine/>
    <w:uiPriority w:val="99"/>
    <w:rsid w:val="00EE7211"/>
    <w:pPr>
      <w:tabs>
        <w:tab w:val="left" w:pos="1152"/>
      </w:tabs>
      <w:spacing w:before="120" w:after="120" w:line="312" w:lineRule="auto"/>
    </w:pPr>
    <w:rPr>
      <w:rFonts w:ascii="Arial" w:eastAsia="Times New Roman" w:hAnsi="Arial" w:cs="Arial"/>
      <w:sz w:val="26"/>
      <w:szCs w:val="26"/>
    </w:rPr>
  </w:style>
  <w:style w:type="paragraph" w:customStyle="1" w:styleId="Char2">
    <w:name w:val="Char2"/>
    <w:basedOn w:val="Normal"/>
    <w:uiPriority w:val="99"/>
    <w:rsid w:val="00EE7211"/>
    <w:pPr>
      <w:spacing w:after="160" w:line="240" w:lineRule="exact"/>
    </w:pPr>
    <w:rPr>
      <w:rFonts w:ascii="Verdana" w:eastAsia="Times New Roman" w:hAnsi="Verdana" w:cs="Verdana"/>
      <w:sz w:val="20"/>
      <w:szCs w:val="20"/>
    </w:rPr>
  </w:style>
  <w:style w:type="character" w:customStyle="1" w:styleId="authorid">
    <w:name w:val="author_id"/>
    <w:basedOn w:val="DefaultParagraphFont"/>
    <w:uiPriority w:val="99"/>
    <w:rsid w:val="00EE7211"/>
  </w:style>
  <w:style w:type="paragraph" w:customStyle="1" w:styleId="CharChar2Char1">
    <w:name w:val="Char Char2 Char1"/>
    <w:basedOn w:val="Normal"/>
    <w:uiPriority w:val="99"/>
    <w:rsid w:val="00EE7211"/>
    <w:pPr>
      <w:pageBreakBefore/>
      <w:spacing w:before="100" w:beforeAutospacing="1" w:after="100" w:afterAutospacing="1" w:line="360" w:lineRule="auto"/>
    </w:pPr>
    <w:rPr>
      <w:rFonts w:ascii="Tahoma" w:eastAsia="Times New Roman" w:hAnsi="Tahoma" w:cs="Tahoma"/>
      <w:sz w:val="20"/>
      <w:szCs w:val="20"/>
    </w:rPr>
  </w:style>
  <w:style w:type="paragraph" w:customStyle="1" w:styleId="Char1">
    <w:name w:val="Char1"/>
    <w:basedOn w:val="Normal"/>
    <w:uiPriority w:val="99"/>
    <w:rsid w:val="00EE7211"/>
    <w:pPr>
      <w:spacing w:after="160" w:line="240" w:lineRule="exact"/>
    </w:pPr>
    <w:rPr>
      <w:rFonts w:ascii="Tahoma" w:eastAsia="Times New Roman" w:hAnsi="Tahoma" w:cs="Tahoma"/>
      <w:sz w:val="20"/>
      <w:szCs w:val="20"/>
    </w:rPr>
  </w:style>
  <w:style w:type="paragraph" w:customStyle="1" w:styleId="CharCharCharChar2">
    <w:name w:val="Char Char Char Char2"/>
    <w:basedOn w:val="Normal"/>
    <w:uiPriority w:val="99"/>
    <w:rsid w:val="00EE7211"/>
    <w:pPr>
      <w:spacing w:after="160" w:line="240" w:lineRule="exact"/>
    </w:pPr>
    <w:rPr>
      <w:rFonts w:ascii="Tahoma" w:eastAsia="Times New Roman" w:hAnsi="Tahoma" w:cs="Tahoma"/>
      <w:sz w:val="20"/>
      <w:szCs w:val="20"/>
    </w:rPr>
  </w:style>
  <w:style w:type="paragraph" w:customStyle="1" w:styleId="Char21">
    <w:name w:val="Char21"/>
    <w:basedOn w:val="Normal"/>
    <w:uiPriority w:val="99"/>
    <w:rsid w:val="00EE7211"/>
    <w:pPr>
      <w:spacing w:after="160" w:line="240" w:lineRule="exact"/>
    </w:pPr>
    <w:rPr>
      <w:rFonts w:ascii="Verdana" w:eastAsia="Times New Roman" w:hAnsi="Verdana" w:cs="Verdana"/>
      <w:sz w:val="20"/>
      <w:szCs w:val="20"/>
    </w:rPr>
  </w:style>
  <w:style w:type="paragraph" w:customStyle="1" w:styleId="1">
    <w:name w:val="1"/>
    <w:next w:val="Heading1"/>
    <w:uiPriority w:val="99"/>
    <w:rsid w:val="00EE7211"/>
    <w:pPr>
      <w:tabs>
        <w:tab w:val="num" w:pos="1620"/>
        <w:tab w:val="left" w:pos="8100"/>
      </w:tabs>
      <w:ind w:left="1620" w:hanging="360"/>
      <w:jc w:val="both"/>
    </w:pPr>
    <w:rPr>
      <w:rFonts w:ascii="Times New Roman" w:eastAsia="Times New Roman" w:hAnsi="Times New Roman"/>
      <w:b/>
      <w:bCs/>
      <w:sz w:val="24"/>
      <w:szCs w:val="24"/>
    </w:rPr>
  </w:style>
  <w:style w:type="paragraph" w:customStyle="1" w:styleId="2">
    <w:name w:val="2"/>
    <w:next w:val="BlockText"/>
    <w:uiPriority w:val="99"/>
    <w:rsid w:val="00EE7211"/>
    <w:rPr>
      <w:rFonts w:ascii="Times New Roman" w:eastAsia="Times New Roman" w:hAnsi="Times New Roman"/>
      <w:b/>
      <w:bCs/>
      <w:sz w:val="24"/>
      <w:szCs w:val="24"/>
    </w:rPr>
  </w:style>
  <w:style w:type="paragraph" w:styleId="BlockText">
    <w:name w:val="Block Text"/>
    <w:basedOn w:val="Normal"/>
    <w:uiPriority w:val="99"/>
    <w:rsid w:val="00EE7211"/>
    <w:pPr>
      <w:spacing w:after="120"/>
      <w:ind w:left="1440" w:right="1440"/>
    </w:pPr>
    <w:rPr>
      <w:rFonts w:eastAsia="Times New Roman"/>
    </w:rPr>
  </w:style>
  <w:style w:type="paragraph" w:customStyle="1" w:styleId="I">
    <w:name w:val="I"/>
    <w:basedOn w:val="Normal"/>
    <w:uiPriority w:val="99"/>
    <w:rsid w:val="00EE7211"/>
    <w:pPr>
      <w:ind w:firstLine="720"/>
      <w:jc w:val="both"/>
    </w:pPr>
    <w:rPr>
      <w:rFonts w:eastAsia="Times New Roman"/>
    </w:rPr>
  </w:style>
  <w:style w:type="paragraph" w:customStyle="1" w:styleId="Date10">
    <w:name w:val="Date1"/>
    <w:basedOn w:val="Normal"/>
    <w:uiPriority w:val="99"/>
    <w:rsid w:val="00EE7211"/>
    <w:pPr>
      <w:spacing w:before="240"/>
      <w:ind w:left="240" w:right="120"/>
    </w:pPr>
    <w:rPr>
      <w:rFonts w:ascii="Tahoma" w:eastAsia="Times New Roman" w:hAnsi="Tahoma" w:cs="Tahoma"/>
      <w:color w:val="660000"/>
      <w:sz w:val="18"/>
      <w:szCs w:val="18"/>
    </w:rPr>
  </w:style>
  <w:style w:type="paragraph" w:customStyle="1" w:styleId="Title10">
    <w:name w:val="Title1"/>
    <w:basedOn w:val="Normal"/>
    <w:uiPriority w:val="99"/>
    <w:rsid w:val="00EE7211"/>
    <w:pPr>
      <w:spacing w:before="240" w:after="120"/>
    </w:pPr>
    <w:rPr>
      <w:rFonts w:ascii="Tahoma" w:eastAsia="Times New Roman" w:hAnsi="Tahoma" w:cs="Tahoma"/>
      <w:b/>
      <w:bCs/>
      <w:color w:val="000066"/>
      <w:sz w:val="20"/>
      <w:szCs w:val="20"/>
    </w:rPr>
  </w:style>
  <w:style w:type="paragraph" w:customStyle="1" w:styleId="CharCharChar2">
    <w:name w:val="Char Char Char2"/>
    <w:basedOn w:val="Normal"/>
    <w:next w:val="Normal"/>
    <w:autoRedefine/>
    <w:uiPriority w:val="99"/>
    <w:rsid w:val="00EE7211"/>
    <w:pPr>
      <w:spacing w:before="120" w:after="120" w:line="312" w:lineRule="auto"/>
    </w:pPr>
    <w:rPr>
      <w:rFonts w:eastAsia="Times New Roman"/>
      <w:sz w:val="28"/>
      <w:szCs w:val="28"/>
    </w:rPr>
  </w:style>
  <w:style w:type="paragraph" w:customStyle="1" w:styleId="mc4">
    <w:name w:val="đề mục 4"/>
    <w:basedOn w:val="Normal"/>
    <w:uiPriority w:val="99"/>
    <w:rsid w:val="00EE7211"/>
    <w:pPr>
      <w:tabs>
        <w:tab w:val="num" w:pos="1287"/>
      </w:tabs>
      <w:ind w:left="1287" w:hanging="360"/>
      <w:jc w:val="both"/>
    </w:pPr>
    <w:rPr>
      <w:rFonts w:eastAsia="Times New Roman"/>
      <w:sz w:val="28"/>
      <w:szCs w:val="28"/>
      <w:lang w:val="nb-NO" w:eastAsia="ko-KR"/>
    </w:rPr>
  </w:style>
  <w:style w:type="paragraph" w:styleId="Caption">
    <w:name w:val="caption"/>
    <w:basedOn w:val="Normal"/>
    <w:next w:val="Normal"/>
    <w:uiPriority w:val="99"/>
    <w:qFormat/>
    <w:rsid w:val="00EE7211"/>
    <w:rPr>
      <w:rFonts w:eastAsia="Times New Roman"/>
      <w:b/>
      <w:bCs/>
      <w:u w:val="single"/>
    </w:rPr>
  </w:style>
  <w:style w:type="paragraph" w:styleId="DocumentMap">
    <w:name w:val="Document Map"/>
    <w:basedOn w:val="Normal"/>
    <w:link w:val="DocumentMapChar"/>
    <w:uiPriority w:val="99"/>
    <w:semiHidden/>
    <w:rsid w:val="00EE721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locked/>
    <w:rsid w:val="00EE7211"/>
    <w:rPr>
      <w:rFonts w:ascii="Tahoma" w:hAnsi="Tahoma" w:cs="Tahoma"/>
      <w:sz w:val="20"/>
      <w:szCs w:val="20"/>
      <w:shd w:val="clear" w:color="auto" w:fill="000080"/>
    </w:rPr>
  </w:style>
  <w:style w:type="paragraph" w:customStyle="1" w:styleId="BodyText21">
    <w:name w:val="Body Text 21"/>
    <w:basedOn w:val="Normal"/>
    <w:uiPriority w:val="99"/>
    <w:rsid w:val="00EE7211"/>
    <w:pPr>
      <w:widowControl w:val="0"/>
      <w:autoSpaceDE w:val="0"/>
      <w:autoSpaceDN w:val="0"/>
      <w:spacing w:before="60" w:line="360" w:lineRule="auto"/>
      <w:jc w:val="center"/>
    </w:pPr>
    <w:rPr>
      <w:rFonts w:eastAsia="Times New Roman"/>
      <w:sz w:val="28"/>
      <w:szCs w:val="28"/>
    </w:rPr>
  </w:style>
  <w:style w:type="paragraph" w:customStyle="1" w:styleId="CharCharCharChar1">
    <w:name w:val="Char Char Char Char1"/>
    <w:basedOn w:val="Normal"/>
    <w:uiPriority w:val="99"/>
    <w:rsid w:val="00EE7211"/>
    <w:pPr>
      <w:spacing w:after="160" w:line="240" w:lineRule="exact"/>
    </w:pPr>
    <w:rPr>
      <w:rFonts w:ascii="Verdana" w:eastAsia="Times New Roman" w:hAnsi="Verdana" w:cs="Verdana"/>
      <w:sz w:val="20"/>
      <w:szCs w:val="20"/>
    </w:rPr>
  </w:style>
  <w:style w:type="paragraph" w:customStyle="1" w:styleId="1nho">
    <w:name w:val="1nho"/>
    <w:basedOn w:val="Normal"/>
    <w:uiPriority w:val="99"/>
    <w:rsid w:val="00EE7211"/>
    <w:pPr>
      <w:spacing w:before="160" w:after="100"/>
      <w:ind w:firstLine="369"/>
      <w:jc w:val="both"/>
    </w:pPr>
    <w:rPr>
      <w:rFonts w:ascii=".VnCentury Schoolbook" w:eastAsia="Times New Roman" w:hAnsi=".VnCentury Schoolbook" w:cs=".VnCentury Schoolbook"/>
      <w:b/>
      <w:bCs/>
      <w:sz w:val="26"/>
      <w:szCs w:val="26"/>
    </w:rPr>
  </w:style>
  <w:style w:type="paragraph" w:customStyle="1" w:styleId="anho">
    <w:name w:val="anho"/>
    <w:basedOn w:val="Normal"/>
    <w:uiPriority w:val="99"/>
    <w:rsid w:val="00EE7211"/>
    <w:pPr>
      <w:spacing w:before="100" w:after="80"/>
      <w:ind w:firstLine="369"/>
      <w:jc w:val="both"/>
    </w:pPr>
    <w:rPr>
      <w:rFonts w:ascii=".VnCentury Schoolbook" w:eastAsia="Times New Roman" w:hAnsi=".VnCentury Schoolbook" w:cs=".VnCentury Schoolbook"/>
      <w:i/>
      <w:iCs/>
      <w:sz w:val="26"/>
      <w:szCs w:val="26"/>
    </w:rPr>
  </w:style>
  <w:style w:type="character" w:styleId="HTMLCite">
    <w:name w:val="HTML Cite"/>
    <w:basedOn w:val="DefaultParagraphFont"/>
    <w:uiPriority w:val="99"/>
    <w:rsid w:val="00EE7211"/>
    <w:rPr>
      <w:i/>
      <w:iCs/>
    </w:rPr>
  </w:style>
  <w:style w:type="paragraph" w:customStyle="1" w:styleId="mc">
    <w:name w:val="mc"/>
    <w:basedOn w:val="Normal"/>
    <w:uiPriority w:val="99"/>
    <w:rsid w:val="00EE7211"/>
    <w:pPr>
      <w:spacing w:before="240"/>
      <w:jc w:val="center"/>
    </w:pPr>
    <w:rPr>
      <w:rFonts w:ascii=".VnTime" w:eastAsia="Times New Roman" w:hAnsi=".VnTime" w:cs=".VnTime"/>
      <w:b/>
      <w:bCs/>
    </w:rPr>
  </w:style>
  <w:style w:type="paragraph" w:customStyle="1" w:styleId="mb">
    <w:name w:val="mb"/>
    <w:basedOn w:val="Normal"/>
    <w:uiPriority w:val="99"/>
    <w:rsid w:val="00EE7211"/>
    <w:pPr>
      <w:spacing w:after="60"/>
      <w:jc w:val="center"/>
    </w:pPr>
    <w:rPr>
      <w:rFonts w:ascii=".VnCentury SchoolbookH" w:eastAsia="Times New Roman" w:hAnsi=".VnCentury SchoolbookH" w:cs=".VnCentury SchoolbookH"/>
      <w:b/>
      <w:bCs/>
      <w:sz w:val="20"/>
      <w:szCs w:val="20"/>
      <w:lang w:val="en-GB"/>
    </w:rPr>
  </w:style>
  <w:style w:type="paragraph" w:styleId="TOCHeading">
    <w:name w:val="TOC Heading"/>
    <w:basedOn w:val="Heading1"/>
    <w:next w:val="Normal"/>
    <w:uiPriority w:val="99"/>
    <w:qFormat/>
    <w:rsid w:val="00EE7211"/>
    <w:pPr>
      <w:keepLines/>
      <w:spacing w:before="480" w:line="276" w:lineRule="auto"/>
      <w:outlineLvl w:val="9"/>
    </w:pPr>
    <w:rPr>
      <w:rFonts w:ascii="Cambria" w:eastAsia="MS Gothic" w:hAnsi="Cambria" w:cs="Cambria"/>
      <w:b/>
      <w:bCs/>
      <w:color w:val="365F91"/>
      <w:sz w:val="28"/>
      <w:szCs w:val="28"/>
      <w:u w:val="none"/>
      <w:lang w:eastAsia="ja-JP"/>
    </w:rPr>
  </w:style>
  <w:style w:type="paragraph" w:customStyle="1" w:styleId="n-dieunoidung">
    <w:name w:val="n-dieunoidung"/>
    <w:basedOn w:val="Normal"/>
    <w:uiPriority w:val="99"/>
    <w:rsid w:val="00EE7211"/>
    <w:pPr>
      <w:widowControl w:val="0"/>
      <w:spacing w:after="100"/>
      <w:ind w:firstLine="539"/>
      <w:jc w:val="both"/>
    </w:pPr>
    <w:rPr>
      <w:rFonts w:ascii=".VnTime" w:eastAsia="Times New Roman" w:hAnsi=".VnTime" w:cs=".VnTime"/>
      <w:color w:val="0000FF"/>
      <w:sz w:val="28"/>
      <w:szCs w:val="28"/>
      <w:lang w:val="fr-FR"/>
    </w:rPr>
  </w:style>
  <w:style w:type="character" w:customStyle="1" w:styleId="CharChar10">
    <w:name w:val="Char Char10"/>
    <w:uiPriority w:val="99"/>
    <w:locked/>
    <w:rsid w:val="00EE7211"/>
    <w:rPr>
      <w:b/>
      <w:bCs/>
      <w:i/>
      <w:iCs/>
      <w:kern w:val="32"/>
      <w:sz w:val="32"/>
      <w:szCs w:val="32"/>
      <w:lang w:val="en-US" w:eastAsia="en-US"/>
    </w:rPr>
  </w:style>
  <w:style w:type="character" w:customStyle="1" w:styleId="shorttext">
    <w:name w:val="short_text"/>
    <w:uiPriority w:val="99"/>
    <w:rsid w:val="00EE7211"/>
  </w:style>
  <w:style w:type="character" w:customStyle="1" w:styleId="hps">
    <w:name w:val="hps"/>
    <w:uiPriority w:val="99"/>
    <w:rsid w:val="00EE7211"/>
  </w:style>
  <w:style w:type="paragraph" w:customStyle="1" w:styleId="MucI">
    <w:name w:val="Muc I"/>
    <w:basedOn w:val="Normal"/>
    <w:uiPriority w:val="99"/>
    <w:rsid w:val="00EE7211"/>
    <w:pPr>
      <w:tabs>
        <w:tab w:val="left" w:pos="432"/>
        <w:tab w:val="num" w:pos="1800"/>
      </w:tabs>
      <w:spacing w:before="120"/>
      <w:ind w:left="1800" w:hanging="360"/>
    </w:pPr>
    <w:rPr>
      <w:rFonts w:eastAsia="Times New Roman"/>
      <w:b/>
      <w:bCs/>
      <w:sz w:val="26"/>
      <w:szCs w:val="26"/>
    </w:rPr>
  </w:style>
  <w:style w:type="paragraph" w:customStyle="1" w:styleId="Muc1">
    <w:name w:val="Muc 1"/>
    <w:basedOn w:val="Normal"/>
    <w:uiPriority w:val="99"/>
    <w:rsid w:val="00EE7211"/>
    <w:pPr>
      <w:tabs>
        <w:tab w:val="left" w:pos="432"/>
        <w:tab w:val="num" w:pos="2520"/>
      </w:tabs>
      <w:ind w:left="2520" w:hanging="360"/>
    </w:pPr>
    <w:rPr>
      <w:rFonts w:eastAsia="Times New Roman"/>
      <w:sz w:val="26"/>
      <w:szCs w:val="26"/>
    </w:rPr>
  </w:style>
  <w:style w:type="character" w:customStyle="1" w:styleId="apple-converted-space">
    <w:name w:val="apple-converted-space"/>
    <w:uiPriority w:val="99"/>
    <w:rsid w:val="00EE7211"/>
  </w:style>
  <w:style w:type="paragraph" w:customStyle="1" w:styleId="BodyText1">
    <w:name w:val="Body Text1"/>
    <w:uiPriority w:val="99"/>
    <w:rsid w:val="00EE7211"/>
    <w:pPr>
      <w:autoSpaceDE w:val="0"/>
      <w:autoSpaceDN w:val="0"/>
      <w:adjustRightInd w:val="0"/>
      <w:spacing w:line="300" w:lineRule="atLeast"/>
      <w:ind w:firstLine="397"/>
      <w:jc w:val="both"/>
    </w:pPr>
    <w:rPr>
      <w:rFonts w:ascii="Arial" w:eastAsia="Times New Roman" w:hAnsi="Arial" w:cs="Arial"/>
      <w:color w:val="000000"/>
    </w:rPr>
  </w:style>
  <w:style w:type="paragraph" w:customStyle="1" w:styleId="CharCharChar1">
    <w:name w:val="Char Char Char1"/>
    <w:basedOn w:val="Normal"/>
    <w:next w:val="Normal"/>
    <w:autoRedefine/>
    <w:uiPriority w:val="99"/>
    <w:semiHidden/>
    <w:rsid w:val="00EE7211"/>
    <w:pPr>
      <w:spacing w:before="120" w:after="120" w:line="312" w:lineRule="auto"/>
    </w:pPr>
    <w:rPr>
      <w:rFonts w:eastAsia="Times New Roman"/>
      <w:sz w:val="28"/>
      <w:szCs w:val="28"/>
    </w:rPr>
  </w:style>
  <w:style w:type="character" w:customStyle="1" w:styleId="HeaderChar1">
    <w:name w:val="Header Char1"/>
    <w:basedOn w:val="DefaultParagraphFont"/>
    <w:uiPriority w:val="99"/>
    <w:rsid w:val="00EE7211"/>
    <w:rPr>
      <w:sz w:val="24"/>
      <w:szCs w:val="24"/>
    </w:rPr>
  </w:style>
  <w:style w:type="character" w:customStyle="1" w:styleId="FooterChar1">
    <w:name w:val="Footer Char1"/>
    <w:basedOn w:val="DefaultParagraphFont"/>
    <w:uiPriority w:val="99"/>
    <w:rsid w:val="00EE7211"/>
    <w:rPr>
      <w:sz w:val="24"/>
      <w:szCs w:val="24"/>
    </w:rPr>
  </w:style>
  <w:style w:type="paragraph" w:customStyle="1" w:styleId="gtr">
    <w:name w:val="gtr"/>
    <w:basedOn w:val="Normal"/>
    <w:uiPriority w:val="99"/>
    <w:rsid w:val="00EE7211"/>
    <w:pPr>
      <w:spacing w:after="60"/>
      <w:ind w:firstLine="369"/>
      <w:jc w:val="both"/>
    </w:pPr>
    <w:rPr>
      <w:rFonts w:ascii=".VnTime" w:eastAsia="Times New Roman" w:hAnsi=".VnTime" w:cs=".VnTime"/>
      <w:sz w:val="26"/>
      <w:szCs w:val="26"/>
    </w:rPr>
  </w:style>
  <w:style w:type="paragraph" w:customStyle="1" w:styleId="DNNut">
    <w:name w:val="DN Nut"/>
    <w:uiPriority w:val="99"/>
    <w:semiHidden/>
    <w:rsid w:val="00EE7211"/>
    <w:pPr>
      <w:numPr>
        <w:numId w:val="15"/>
      </w:numPr>
      <w:jc w:val="both"/>
    </w:pPr>
    <w:rPr>
      <w:rFonts w:ascii="Times New Roman" w:hAnsi="Times New Roman"/>
      <w:kern w:val="32"/>
      <w:sz w:val="24"/>
      <w:szCs w:val="24"/>
    </w:rPr>
  </w:style>
  <w:style w:type="paragraph" w:customStyle="1" w:styleId="Muc1111">
    <w:name w:val="Muc 1.1.1.1"/>
    <w:basedOn w:val="Normal"/>
    <w:uiPriority w:val="99"/>
    <w:rsid w:val="00EE7211"/>
    <w:pPr>
      <w:widowControl w:val="0"/>
      <w:tabs>
        <w:tab w:val="left" w:pos="360"/>
      </w:tabs>
      <w:spacing w:before="240" w:after="120" w:line="288" w:lineRule="auto"/>
      <w:outlineLvl w:val="4"/>
    </w:pPr>
    <w:rPr>
      <w:rFonts w:eastAsia="Calibri"/>
      <w:b/>
      <w:bCs/>
      <w:spacing w:val="-10"/>
      <w:kern w:val="32"/>
      <w:lang w:val="fr-FR"/>
    </w:rPr>
  </w:style>
  <w:style w:type="paragraph" w:customStyle="1" w:styleId="Muc111">
    <w:name w:val="Muc 1.1.1"/>
    <w:basedOn w:val="Normal"/>
    <w:uiPriority w:val="99"/>
    <w:rsid w:val="00EE7211"/>
    <w:pPr>
      <w:keepNext/>
      <w:tabs>
        <w:tab w:val="num" w:pos="3240"/>
      </w:tabs>
      <w:spacing w:before="120" w:after="120"/>
      <w:ind w:left="3240" w:hanging="360"/>
      <w:outlineLvl w:val="3"/>
    </w:pPr>
    <w:rPr>
      <w:rFonts w:ascii="Arial" w:eastAsia="Calibri" w:hAnsi="Arial" w:cs="Arial"/>
      <w:b/>
      <w:bCs/>
      <w:kern w:val="32"/>
      <w:sz w:val="28"/>
      <w:szCs w:val="28"/>
    </w:rPr>
  </w:style>
  <w:style w:type="paragraph" w:customStyle="1" w:styleId="DNText">
    <w:name w:val="DNText"/>
    <w:basedOn w:val="Normal"/>
    <w:uiPriority w:val="99"/>
    <w:rsid w:val="00EE7211"/>
    <w:pPr>
      <w:spacing w:before="120"/>
      <w:ind w:firstLine="720"/>
      <w:jc w:val="both"/>
    </w:pPr>
    <w:rPr>
      <w:rFonts w:eastAsia="Calibri"/>
      <w:kern w:val="32"/>
      <w:sz w:val="28"/>
      <w:szCs w:val="28"/>
    </w:rPr>
  </w:style>
  <w:style w:type="paragraph" w:customStyle="1" w:styleId="DNNut0">
    <w:name w:val="DNNut"/>
    <w:basedOn w:val="DNNut"/>
    <w:uiPriority w:val="99"/>
    <w:rsid w:val="00EE7211"/>
    <w:rPr>
      <w:sz w:val="28"/>
      <w:szCs w:val="28"/>
    </w:rPr>
  </w:style>
  <w:style w:type="paragraph" w:styleId="Revision">
    <w:name w:val="Revision"/>
    <w:hidden/>
    <w:uiPriority w:val="99"/>
    <w:semiHidden/>
    <w:rsid w:val="00EE7211"/>
    <w:rPr>
      <w:rFonts w:ascii="Times New Roman" w:eastAsia="Times New Roman" w:hAnsi="Times New Roman"/>
      <w:sz w:val="24"/>
      <w:szCs w:val="24"/>
    </w:rPr>
  </w:style>
  <w:style w:type="character" w:customStyle="1" w:styleId="webbCharChar">
    <w:name w:val="webb Char Char"/>
    <w:uiPriority w:val="99"/>
    <w:locked/>
    <w:rsid w:val="00EE7211"/>
    <w:rPr>
      <w:rFonts w:eastAsia="Times New Roman"/>
      <w:sz w:val="24"/>
      <w:szCs w:val="24"/>
      <w:lang w:val="en-US" w:eastAsia="en-US"/>
    </w:rPr>
  </w:style>
  <w:style w:type="character" w:customStyle="1" w:styleId="a1">
    <w:name w:val="a1"/>
    <w:uiPriority w:val="99"/>
    <w:rsid w:val="00EE7211"/>
    <w:rPr>
      <w:color w:val="008000"/>
    </w:rPr>
  </w:style>
  <w:style w:type="character" w:customStyle="1" w:styleId="paraboldcolourtext">
    <w:name w:val="paraboldcolourtext"/>
    <w:basedOn w:val="DefaultParagraphFont"/>
    <w:uiPriority w:val="99"/>
    <w:rsid w:val="00EE7211"/>
  </w:style>
  <w:style w:type="paragraph" w:customStyle="1" w:styleId="Char3">
    <w:name w:val="Char3"/>
    <w:basedOn w:val="Normal"/>
    <w:uiPriority w:val="99"/>
    <w:rsid w:val="00EE7211"/>
    <w:pPr>
      <w:pageBreakBefore/>
      <w:spacing w:before="100" w:beforeAutospacing="1" w:after="100" w:afterAutospacing="1"/>
    </w:pPr>
    <w:rPr>
      <w:rFonts w:ascii="Tahoma" w:eastAsia="Times New Roman" w:hAnsi="Tahoma" w:cs="Tahoma"/>
      <w:sz w:val="20"/>
      <w:szCs w:val="20"/>
    </w:rPr>
  </w:style>
  <w:style w:type="numbering" w:styleId="111111">
    <w:name w:val="Outline List 2"/>
    <w:basedOn w:val="NoList"/>
    <w:locked/>
    <w:rsid w:val="00813CE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LÝ LỊCH KHOA HỌC</vt:lpstr>
    </vt:vector>
  </TitlesOfParts>
  <Company>DHNH</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KHOA HỌC</dc:title>
  <dc:creator>Admin</dc:creator>
  <cp:lastModifiedBy>LanAnh_KKTQT</cp:lastModifiedBy>
  <cp:revision>2</cp:revision>
  <dcterms:created xsi:type="dcterms:W3CDTF">2019-01-02T08:46:00Z</dcterms:created>
  <dcterms:modified xsi:type="dcterms:W3CDTF">2019-01-02T08:46:00Z</dcterms:modified>
</cp:coreProperties>
</file>